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1400"/>
        <w:jc w:val="center"/>
      </w:pPr>
      <w:r>
        <w:rPr>
          <w:rFonts w:ascii="Liberation Sans" w:hAnsi="Liberation Sans"/>
          <w:b/>
          <w:i w:val="0"/>
          <w:color w:val="17324D"/>
          <w:sz w:val="60"/>
        </w:rPr>
        <w:t>RENDEZVOUS</w:t>
      </w:r>
    </w:p>
    <w:p>
      <w:pPr>
        <w:jc w:val="center"/>
      </w:pPr>
      <w:r>
        <w:rPr>
          <w:rFonts w:ascii="Liberation Sans" w:hAnsi="Liberation Sans"/>
          <w:b/>
          <w:i w:val="0"/>
          <w:color w:val="2F5D7C"/>
          <w:sz w:val="36"/>
        </w:rPr>
        <w:t>Werkentstehungs- und Entwicklungsdossier</w:t>
      </w:r>
    </w:p>
    <w:p>
      <w:pPr>
        <w:jc w:val="center"/>
      </w:pPr>
      <w:r>
        <w:rPr>
          <w:rFonts w:ascii="Liberation Sans" w:hAnsi="Liberation Sans"/>
          <w:b/>
          <w:i w:val="0"/>
          <w:color w:val="C79A45"/>
          <w:sz w:val="40"/>
        </w:rPr>
        <w:t>2005–2026</w:t>
      </w:r>
    </w:p>
    <w:p>
      <w:pPr>
        <w:spacing w:before="700"/>
        <w:jc w:val="center"/>
      </w:pPr>
      <w:r>
        <w:rPr>
          <w:rFonts w:ascii="Liberation Sans" w:hAnsi="Liberation Sans"/>
          <w:b w:val="0"/>
          <w:i/>
          <w:color w:val="232B33"/>
          <w:sz w:val="24"/>
        </w:rPr>
        <w:t>Dokumentation der menschlichen Werkentstehung,</w:t>
        <w:br/>
        <w:t>der musikalischen Entwicklungsstufen und der späteren KI-gestützten Produktion</w:t>
      </w:r>
    </w:p>
    <w:tbl>
      <w:tblPr>
        <w:tblStyle w:val="TableGrid"/>
        <w:tblW w:type="auto" w:w="0"/>
        <w:jc w:val="center"/>
        <w:tblLayout w:type="fixed"/>
        <w:tblLook w:firstColumn="1" w:firstRow="1" w:lastColumn="0" w:lastRow="0" w:noHBand="0" w:noVBand="1" w:val="04A0"/>
      </w:tblPr>
      <w:tblGrid>
        <w:gridCol w:w="4986"/>
        <w:gridCol w:w="4986"/>
      </w:tblGrid>
      <w:tr>
        <w:tc>
          <w:tcPr>
            <w:tcW w:type="dxa" w:w="2835"/>
            <w:shd w:fill="EEF3F7"/>
            <w:tcMar>
              <w:top w:w="80" w:type="dxa"/>
              <w:start w:w="90" w:type="dxa"/>
              <w:bottom w:w="80" w:type="dxa"/>
              <w:end w:w="90" w:type="dxa"/>
            </w:tcMar>
            <w:vAlign w:val="top"/>
          </w:tcPr>
          <w:p>
            <w:pPr>
              <w:spacing w:after="0"/>
            </w:pPr>
            <w:r>
              <w:rPr>
                <w:rFonts w:ascii="Liberation Sans" w:hAnsi="Liberation Sans"/>
                <w:b/>
                <w:i w:val="0"/>
                <w:color w:val="232B33"/>
                <w:sz w:val="17"/>
              </w:rPr>
              <w:t>Urheber / Autor</w:t>
            </w:r>
          </w:p>
        </w:tc>
        <w:tc>
          <w:tcPr>
            <w:tcW w:type="dxa" w:w="5669"/>
            <w:tcMar>
              <w:top w:w="80" w:type="dxa"/>
              <w:start w:w="90" w:type="dxa"/>
              <w:bottom w:w="80" w:type="dxa"/>
              <w:end w:w="90" w:type="dxa"/>
            </w:tcMar>
            <w:vAlign w:val="top"/>
          </w:tcPr>
          <w:p>
            <w:pPr>
              <w:spacing w:after="0"/>
            </w:pPr>
            <w:r>
              <w:rPr>
                <w:rFonts w:ascii="Liberation Sans" w:hAnsi="Liberation Sans"/>
                <w:b w:val="0"/>
                <w:i w:val="0"/>
                <w:color w:val="232B33"/>
                <w:sz w:val="17"/>
              </w:rPr>
              <w:t>Zoltan Kaszian</w:t>
            </w:r>
          </w:p>
        </w:tc>
      </w:tr>
      <w:tr>
        <w:tc>
          <w:tcPr>
            <w:tcW w:type="dxa" w:w="2835"/>
            <w:shd w:fill="EEF3F7"/>
            <w:tcMar>
              <w:top w:w="80" w:type="dxa"/>
              <w:start w:w="90" w:type="dxa"/>
              <w:bottom w:w="80" w:type="dxa"/>
              <w:end w:w="90" w:type="dxa"/>
            </w:tcMar>
            <w:vAlign w:val="top"/>
          </w:tcPr>
          <w:p>
            <w:pPr>
              <w:spacing w:after="0"/>
            </w:pPr>
            <w:r>
              <w:rPr>
                <w:rFonts w:ascii="Liberation Sans" w:hAnsi="Liberation Sans"/>
                <w:b/>
                <w:i w:val="0"/>
                <w:color w:val="232B33"/>
                <w:sz w:val="17"/>
              </w:rPr>
              <w:t>Werk</w:t>
            </w:r>
          </w:p>
        </w:tc>
        <w:tc>
          <w:tcPr>
            <w:tcW w:type="dxa" w:w="5669"/>
            <w:tcMar>
              <w:top w:w="80" w:type="dxa"/>
              <w:start w:w="90" w:type="dxa"/>
              <w:bottom w:w="80" w:type="dxa"/>
              <w:end w:w="90" w:type="dxa"/>
            </w:tcMar>
            <w:vAlign w:val="top"/>
          </w:tcPr>
          <w:p>
            <w:pPr>
              <w:spacing w:after="0"/>
            </w:pPr>
            <w:r>
              <w:rPr>
                <w:rFonts w:ascii="Liberation Sans" w:hAnsi="Liberation Sans"/>
                <w:b w:val="0"/>
                <w:i w:val="0"/>
                <w:color w:val="232B33"/>
                <w:sz w:val="17"/>
              </w:rPr>
              <w:t>„Rendezvous“</w:t>
            </w:r>
          </w:p>
        </w:tc>
      </w:tr>
      <w:tr>
        <w:tc>
          <w:tcPr>
            <w:tcW w:type="dxa" w:w="2835"/>
            <w:shd w:fill="EEF3F7"/>
            <w:tcMar>
              <w:top w:w="80" w:type="dxa"/>
              <w:start w:w="90" w:type="dxa"/>
              <w:bottom w:w="80" w:type="dxa"/>
              <w:end w:w="90" w:type="dxa"/>
            </w:tcMar>
            <w:vAlign w:val="top"/>
          </w:tcPr>
          <w:p>
            <w:pPr>
              <w:spacing w:after="0"/>
            </w:pPr>
            <w:r>
              <w:rPr>
                <w:rFonts w:ascii="Liberation Sans" w:hAnsi="Liberation Sans"/>
                <w:b/>
                <w:i w:val="0"/>
                <w:color w:val="232B33"/>
                <w:sz w:val="17"/>
              </w:rPr>
              <w:t>Dokumenttyp</w:t>
            </w:r>
          </w:p>
        </w:tc>
        <w:tc>
          <w:tcPr>
            <w:tcW w:type="dxa" w:w="5669"/>
            <w:tcMar>
              <w:top w:w="80" w:type="dxa"/>
              <w:start w:w="90" w:type="dxa"/>
              <w:bottom w:w="80" w:type="dxa"/>
              <w:end w:w="90" w:type="dxa"/>
            </w:tcMar>
            <w:vAlign w:val="top"/>
          </w:tcPr>
          <w:p>
            <w:pPr>
              <w:spacing w:after="0"/>
            </w:pPr>
            <w:r>
              <w:rPr>
                <w:rFonts w:ascii="Liberation Sans" w:hAnsi="Liberation Sans"/>
                <w:b w:val="0"/>
                <w:i w:val="0"/>
                <w:color w:val="232B33"/>
                <w:sz w:val="17"/>
              </w:rPr>
              <w:t>Provenienz- und Entwicklungsdossier</w:t>
            </w:r>
          </w:p>
        </w:tc>
      </w:tr>
      <w:tr>
        <w:tc>
          <w:tcPr>
            <w:tcW w:type="dxa" w:w="2835"/>
            <w:shd w:fill="EEF3F7"/>
            <w:tcMar>
              <w:top w:w="80" w:type="dxa"/>
              <w:start w:w="90" w:type="dxa"/>
              <w:bottom w:w="80" w:type="dxa"/>
              <w:end w:w="90" w:type="dxa"/>
            </w:tcMar>
            <w:vAlign w:val="top"/>
          </w:tcPr>
          <w:p>
            <w:pPr>
              <w:spacing w:after="0"/>
            </w:pPr>
            <w:r>
              <w:rPr>
                <w:rFonts w:ascii="Liberation Sans" w:hAnsi="Liberation Sans"/>
                <w:b/>
                <w:i w:val="0"/>
                <w:color w:val="232B33"/>
                <w:sz w:val="17"/>
              </w:rPr>
              <w:t>Version / Stand</w:t>
            </w:r>
          </w:p>
        </w:tc>
        <w:tc>
          <w:tcPr>
            <w:tcW w:type="dxa" w:w="5669"/>
            <w:tcMar>
              <w:top w:w="80" w:type="dxa"/>
              <w:start w:w="90" w:type="dxa"/>
              <w:bottom w:w="80" w:type="dxa"/>
              <w:end w:w="90" w:type="dxa"/>
            </w:tcMar>
            <w:vAlign w:val="top"/>
          </w:tcPr>
          <w:p>
            <w:pPr>
              <w:spacing w:after="0"/>
            </w:pPr>
            <w:r>
              <w:rPr>
                <w:rFonts w:ascii="Liberation Sans" w:hAnsi="Liberation Sans"/>
                <w:b w:val="0"/>
                <w:i w:val="0"/>
                <w:color w:val="232B33"/>
                <w:sz w:val="17"/>
              </w:rPr>
              <w:t>1.0 / 13.08.2026</w:t>
            </w:r>
          </w:p>
        </w:tc>
      </w:tr>
      <w:tr>
        <w:tc>
          <w:tcPr>
            <w:tcW w:type="dxa" w:w="2835"/>
            <w:shd w:fill="EEF3F7"/>
            <w:tcMar>
              <w:top w:w="80" w:type="dxa"/>
              <w:start w:w="90" w:type="dxa"/>
              <w:bottom w:w="80" w:type="dxa"/>
              <w:end w:w="90" w:type="dxa"/>
            </w:tcMar>
            <w:vAlign w:val="top"/>
          </w:tcPr>
          <w:p>
            <w:pPr>
              <w:spacing w:after="0"/>
            </w:pPr>
            <w:r>
              <w:rPr>
                <w:rFonts w:ascii="Liberation Sans" w:hAnsi="Liberation Sans"/>
                <w:b/>
                <w:i w:val="0"/>
                <w:color w:val="232B33"/>
                <w:sz w:val="17"/>
              </w:rPr>
              <w:t>Status</w:t>
            </w:r>
          </w:p>
        </w:tc>
        <w:tc>
          <w:tcPr>
            <w:tcW w:type="dxa" w:w="5669"/>
            <w:tcMar>
              <w:top w:w="80" w:type="dxa"/>
              <w:start w:w="90" w:type="dxa"/>
              <w:bottom w:w="80" w:type="dxa"/>
              <w:end w:w="90" w:type="dxa"/>
            </w:tcMar>
            <w:vAlign w:val="top"/>
          </w:tcPr>
          <w:p>
            <w:pPr>
              <w:spacing w:after="0"/>
            </w:pPr>
            <w:r>
              <w:rPr>
                <w:rFonts w:ascii="Liberation Sans" w:hAnsi="Liberation Sans"/>
                <w:b w:val="0"/>
                <w:i w:val="0"/>
                <w:color w:val="232B33"/>
                <w:sz w:val="17"/>
              </w:rPr>
              <w:t>Vertrauliche Arbeits- und Nachweisdokumentation</w:t>
            </w:r>
          </w:p>
        </w:tc>
      </w:tr>
    </w:tbl>
    <w:p>
      <w:pPr>
        <w:spacing w:before="720"/>
        <w:jc w:val="center"/>
      </w:pPr>
      <w:r>
        <w:rPr>
          <w:rFonts w:ascii="Liberation Sans" w:hAnsi="Liberation Sans"/>
          <w:b w:val="0"/>
          <w:i w:val="0"/>
          <w:color w:val="5A6570"/>
          <w:sz w:val="18"/>
        </w:rPr>
        <w:t>Zweck: nachvollziehbare Darstellung der „Chain of Creation“ gegenüber Produzenten, Rechtsberatern, Verwertungspartnern und Auswahlgremien.</w:t>
      </w:r>
    </w:p>
    <w:p>
      <w:r>
        <w:br w:type="page"/>
      </w:r>
    </w:p>
    <w:p>
      <w:pPr>
        <w:pStyle w:val="Heading1"/>
        <w:keepNext/>
      </w:pPr>
      <w:r>
        <w:t>1. Executive Summary</w:t>
      </w:r>
    </w:p>
    <w:p>
      <w:r>
        <w:rPr>
          <w:rFonts w:ascii="Liberation Sans" w:hAnsi="Liberation Sans"/>
          <w:b/>
          <w:i w:val="0"/>
        </w:rPr>
        <w:t xml:space="preserve">Kernaussage. </w:t>
      </w:r>
      <w:r>
        <w:rPr>
          <w:rFonts w:ascii="Liberation Sans" w:hAnsi="Liberation Sans"/>
          <w:b w:val="0"/>
          <w:i w:val="0"/>
        </w:rPr>
        <w:t>Die vorliegenden Primärdateien belegen, dass wesentliche schöpferische Kerne von „Rendezvous“ bereits im Jahr 2005 schriftlich dokumentiert waren: Textidee, Refrain/Hook, Drei-Strophen-Struktur, Perspektivwechsel als Leitmotiv sowie eine konkrete mehrstimmige Aufführungs- und Chorvision. Die 2026 verwendete generative KI erscheint in der vorliegenden Dateikette als spätere Produktions- und Arrangementstufe eines bereits lange zuvor bestehenden menschlichen Werks.</w:t>
      </w:r>
    </w:p>
    <w:tbl>
      <w:tblPr>
        <w:tblW w:type="auto" w:w="0"/>
        <w:jc w:val="center"/>
        <w:tblLayout w:type="fixed"/>
        <w:tblLook w:firstColumn="1" w:firstRow="1" w:lastColumn="0" w:lastRow="0" w:noHBand="0" w:noVBand="1" w:val="04A0"/>
      </w:tblPr>
      <w:tblGrid>
        <w:gridCol w:w="9972"/>
      </w:tblGrid>
      <w:tr>
        <w:tc>
          <w:tcPr>
            <w:tcW w:type="dxa" w:w="9972"/>
            <w:shd w:fill="F7F1E5"/>
            <w:tcMar>
              <w:top w:w="120" w:type="dxa"/>
              <w:start w:w="150" w:type="dxa"/>
              <w:bottom w:w="120" w:type="dxa"/>
              <w:end w:w="150" w:type="dxa"/>
            </w:tcMar>
          </w:tcPr>
          <w:p>
            <w:r>
              <w:rPr>
                <w:rFonts w:ascii="Liberation Sans" w:hAnsi="Liberation Sans"/>
                <w:b/>
                <w:i w:val="0"/>
                <w:color w:val="17324D"/>
              </w:rPr>
              <w:t>Wichtig zur Beweiskraft</w:t>
              <w:br/>
            </w:r>
            <w:r>
              <w:rPr>
                <w:rFonts w:ascii="Liberation Sans" w:hAnsi="Liberation Sans"/>
                <w:b w:val="0"/>
                <w:i w:val="0"/>
                <w:color w:val="232B33"/>
              </w:rPr>
              <w:t>Dieses Dossier ist keine juristische Begutachtung. Dateimetadaten können grundsätzlich verändert werden. SHA-256-Hashwerte sichern die Identität einer heute vorliegenden Datei, beweisen aber nicht rückwirkend deren Alter. Die stärkste Aussage entsteht aus der Gesamtschau mehrerer unabhängiger Indizien: frühe Word-Dateien mit konsistenter Chronologie, ältere Audiofassungen, zeitgenössische Kommunikation/Zeugen sowie klar als Suno-Dateien gekennzeichnete 2026er Produktionsfassungen.</w:t>
            </w:r>
          </w:p>
        </w:tc>
      </w:tr>
    </w:tbl>
    <w:p>
      <w:pPr>
        <w:spacing w:after="0"/>
      </w:pPr>
    </w:p>
    <w:p>
      <w:r>
        <w:rPr>
          <w:rFonts w:ascii="Liberation Sans" w:hAnsi="Liberation Sans"/>
          <w:b w:val="0"/>
          <w:i w:val="0"/>
        </w:rPr>
        <w:t xml:space="preserve">Besonders belastbar ist die Dokumentfolge Mai–Oktober 2005: </w:t>
      </w:r>
      <w:r>
        <w:rPr>
          <w:rFonts w:ascii="Liberation Sans" w:hAnsi="Liberation Sans"/>
          <w:b/>
          <w:i w:val="0"/>
          <w:color w:val="2F5D7C"/>
        </w:rPr>
        <w:t>A1</w:t>
      </w:r>
      <w:r>
        <w:rPr>
          <w:rFonts w:ascii="Liberation Sans" w:hAnsi="Liberation Sans"/>
          <w:b w:val="0"/>
          <w:i w:val="0"/>
        </w:rPr>
        <w:t xml:space="preserve"> (28.05.2005) beschreibt bereits mehrere Sängerinnen, Chor, Latin-Gitarre, Saxophon-Solo, Gospel-Finale und Kinderchor. </w:t>
      </w:r>
      <w:r>
        <w:rPr>
          <w:rFonts w:ascii="Liberation Sans" w:hAnsi="Liberation Sans"/>
          <w:b/>
          <w:i w:val="0"/>
          <w:color w:val="2F5D7C"/>
        </w:rPr>
        <w:t>A2</w:t>
      </w:r>
      <w:r>
        <w:rPr>
          <w:rFonts w:ascii="Liberation Sans" w:hAnsi="Liberation Sans"/>
          <w:b w:val="0"/>
          <w:i w:val="0"/>
        </w:rPr>
        <w:t xml:space="preserve"> (05.–08.06.2005) spezifiziert Stimmcharaktere, Call-and-Response-Chor „REN-DEZ-VOUS“, Trommelwirbel-Stop und Klavierausklang. </w:t>
      </w:r>
      <w:r>
        <w:rPr>
          <w:rFonts w:ascii="Liberation Sans" w:hAnsi="Liberation Sans"/>
          <w:b/>
          <w:i w:val="0"/>
          <w:color w:val="2F5D7C"/>
        </w:rPr>
        <w:t>A3</w:t>
      </w:r>
      <w:r>
        <w:rPr>
          <w:rFonts w:ascii="Liberation Sans" w:hAnsi="Liberation Sans"/>
          <w:b w:val="0"/>
          <w:i w:val="0"/>
        </w:rPr>
        <w:t xml:space="preserve"> (11.06.–05.10.2005) konsolidiert den Text in einer Fassung, die dem heutigen lyrischen Kern sehr nahekommt.</w:t>
      </w:r>
    </w:p>
    <w:p>
      <w:pPr>
        <w:pStyle w:val="Heading1"/>
        <w:keepNext/>
      </w:pPr>
      <w:r>
        <w:t>2. Aufbau des Dossiers</w:t>
      </w:r>
    </w:p>
    <w:p>
      <w:pPr>
        <w:pStyle w:val="ListBullet"/>
        <w:spacing w:after="40"/>
      </w:pPr>
      <w:r>
        <w:rPr>
          <w:rFonts w:ascii="Liberation Sans" w:hAnsi="Liberation Sans"/>
          <w:b w:val="0"/>
          <w:i w:val="0"/>
        </w:rPr>
        <w:t>1. Executive Summary</w:t>
      </w:r>
    </w:p>
    <w:p>
      <w:pPr>
        <w:pStyle w:val="ListBullet"/>
        <w:spacing w:after="40"/>
      </w:pPr>
      <w:r>
        <w:rPr>
          <w:rFonts w:ascii="Liberation Sans" w:hAnsi="Liberation Sans"/>
          <w:b w:val="0"/>
          <w:i w:val="0"/>
        </w:rPr>
        <w:t>2. Aufbau des Dossiers</w:t>
      </w:r>
    </w:p>
    <w:p>
      <w:pPr>
        <w:pStyle w:val="ListBullet"/>
        <w:spacing w:after="40"/>
      </w:pPr>
      <w:r>
        <w:rPr>
          <w:rFonts w:ascii="Liberation Sans" w:hAnsi="Liberation Sans"/>
          <w:b w:val="0"/>
          <w:i w:val="0"/>
        </w:rPr>
        <w:t>3. Methodik und Quellenstatus</w:t>
      </w:r>
    </w:p>
    <w:p>
      <w:pPr>
        <w:pStyle w:val="ListBullet"/>
        <w:spacing w:after="40"/>
      </w:pPr>
      <w:r>
        <w:rPr>
          <w:rFonts w:ascii="Liberation Sans" w:hAnsi="Liberation Sans"/>
          <w:b w:val="0"/>
          <w:i w:val="0"/>
        </w:rPr>
        <w:t>4. Chronologie 2005–2026</w:t>
      </w:r>
    </w:p>
    <w:p>
      <w:pPr>
        <w:pStyle w:val="ListBullet"/>
        <w:spacing w:after="40"/>
      </w:pPr>
      <w:r>
        <w:rPr>
          <w:rFonts w:ascii="Liberation Sans" w:hAnsi="Liberation Sans"/>
          <w:b w:val="0"/>
          <w:i w:val="0"/>
        </w:rPr>
        <w:t>5. Entwicklung des schöpferischen Kerns</w:t>
      </w:r>
    </w:p>
    <w:p>
      <w:pPr>
        <w:pStyle w:val="ListBullet"/>
        <w:spacing w:after="40"/>
      </w:pPr>
      <w:r>
        <w:rPr>
          <w:rFonts w:ascii="Liberation Sans" w:hAnsi="Liberation Sans"/>
          <w:b w:val="0"/>
          <w:i w:val="0"/>
        </w:rPr>
        <w:t>6. Einzelbewertung der Primärquellen</w:t>
      </w:r>
    </w:p>
    <w:p>
      <w:pPr>
        <w:pStyle w:val="ListBullet"/>
        <w:spacing w:after="40"/>
      </w:pPr>
      <w:r>
        <w:rPr>
          <w:rFonts w:ascii="Liberation Sans" w:hAnsi="Liberation Sans"/>
          <w:b w:val="0"/>
          <w:i w:val="0"/>
        </w:rPr>
        <w:t>7. Menschliche Werkentstehung vs. KI-gestützte Produktion</w:t>
      </w:r>
    </w:p>
    <w:p>
      <w:pPr>
        <w:pStyle w:val="ListBullet"/>
        <w:spacing w:after="40"/>
      </w:pPr>
      <w:r>
        <w:rPr>
          <w:rFonts w:ascii="Liberation Sans" w:hAnsi="Liberation Sans"/>
          <w:b w:val="0"/>
          <w:i w:val="0"/>
        </w:rPr>
        <w:t>8. Beweiswert, Stärken und Grenzen</w:t>
      </w:r>
    </w:p>
    <w:p>
      <w:pPr>
        <w:pStyle w:val="ListBullet"/>
        <w:spacing w:after="40"/>
      </w:pPr>
      <w:r>
        <w:rPr>
          <w:rFonts w:ascii="Liberation Sans" w:hAnsi="Liberation Sans"/>
          <w:b w:val="0"/>
          <w:i w:val="0"/>
        </w:rPr>
        <w:t>9. Empfohlene Sicherungsmaßnahmen</w:t>
      </w:r>
    </w:p>
    <w:p>
      <w:pPr>
        <w:pStyle w:val="ListBullet"/>
        <w:spacing w:after="40"/>
      </w:pPr>
      <w:r>
        <w:rPr>
          <w:rFonts w:ascii="Liberation Sans" w:hAnsi="Liberation Sans"/>
          <w:b w:val="0"/>
          <w:i w:val="0"/>
        </w:rPr>
        <w:t>10. Muster einer Urhebererklärung</w:t>
      </w:r>
    </w:p>
    <w:p>
      <w:pPr>
        <w:pStyle w:val="ListBullet"/>
        <w:spacing w:after="40"/>
      </w:pPr>
      <w:r>
        <w:rPr>
          <w:rFonts w:ascii="Liberation Sans" w:hAnsi="Liberation Sans"/>
          <w:b w:val="0"/>
          <w:i w:val="0"/>
        </w:rPr>
        <w:t>11. Anlagen- und Hashverzeichnis</w:t>
      </w:r>
    </w:p>
    <w:p>
      <w:pPr>
        <w:pStyle w:val="Heading1"/>
        <w:keepNext/>
      </w:pPr>
      <w:r>
        <w:t>3. Methodik und Quellenstatus</w:t>
      </w:r>
    </w:p>
    <w:p>
      <w:r>
        <w:rPr>
          <w:rFonts w:ascii="Liberation Sans" w:hAnsi="Liberation Sans"/>
          <w:b/>
          <w:i w:val="0"/>
        </w:rPr>
        <w:t>Das Dossier unterscheidet drei Evidenzebenen:</w:t>
      </w:r>
    </w:p>
    <w:tbl>
      <w:tblPr>
        <w:tblStyle w:val="TableGrid"/>
        <w:tblW w:type="auto" w:w="0"/>
        <w:jc w:val="center"/>
        <w:tblLook w:firstColumn="1" w:firstRow="1" w:lastColumn="0" w:lastRow="0" w:noHBand="0" w:noVBand="1" w:val="04A0"/>
      </w:tblPr>
      <w:tblGrid>
        <w:gridCol w:w="3324"/>
        <w:gridCol w:w="3324"/>
        <w:gridCol w:w="3324"/>
      </w:tblGrid>
      <w:tr>
        <w:trPr>
          <w:tblHeader w:val="true"/>
        </w:trPr>
        <w:tc>
          <w:tcPr>
            <w:tcW w:type="dxa" w:w="2268"/>
            <w:shd w:fill="17324D"/>
            <w:vAlign w:val="center"/>
          </w:tcPr>
          <w:p>
            <w:r>
              <w:rPr>
                <w:rFonts w:ascii="Liberation Sans" w:hAnsi="Liberation Sans"/>
                <w:b/>
                <w:color w:val="FFFFFF"/>
                <w:sz w:val="18"/>
              </w:rPr>
              <w:t>Ebene</w:t>
            </w:r>
          </w:p>
        </w:tc>
        <w:tc>
          <w:tcPr>
            <w:tcW w:type="dxa" w:w="2268"/>
            <w:shd w:fill="17324D"/>
            <w:vAlign w:val="center"/>
          </w:tcPr>
          <w:p>
            <w:r>
              <w:rPr>
                <w:rFonts w:ascii="Liberation Sans" w:hAnsi="Liberation Sans"/>
                <w:b/>
                <w:color w:val="FFFFFF"/>
                <w:sz w:val="18"/>
              </w:rPr>
              <w:t>Status</w:t>
            </w:r>
          </w:p>
        </w:tc>
        <w:tc>
          <w:tcPr>
            <w:tcW w:type="dxa" w:w="5669"/>
            <w:shd w:fill="17324D"/>
            <w:vAlign w:val="center"/>
          </w:tcPr>
          <w:p>
            <w:r>
              <w:rPr>
                <w:rFonts w:ascii="Liberation Sans" w:hAnsi="Liberation Sans"/>
                <w:b/>
                <w:color w:val="FFFFFF"/>
                <w:sz w:val="18"/>
              </w:rPr>
              <w:t>Bedeutung</w:t>
            </w:r>
          </w:p>
        </w:tc>
      </w:tr>
      <w:tr>
        <w:tc>
          <w:tcPr>
            <w:tcW w:type="dxa" w:w="2268"/>
            <w:vAlign w:val="top"/>
            <w:tcMar>
              <w:top w:w="80" w:type="dxa"/>
              <w:start w:w="90" w:type="dxa"/>
              <w:bottom w:w="80" w:type="dxa"/>
              <w:end w:w="90" w:type="dxa"/>
            </w:tcMar>
          </w:tcPr>
          <w:p>
            <w:pPr>
              <w:spacing w:after="0"/>
            </w:pPr>
            <w:r>
              <w:rPr>
                <w:rFonts w:ascii="Liberation Sans" w:hAnsi="Liberation Sans"/>
                <w:color w:val="232B33"/>
                <w:sz w:val="17"/>
              </w:rPr>
              <w:t>Primärdatei</w:t>
            </w:r>
          </w:p>
        </w:tc>
        <w:tc>
          <w:tcPr>
            <w:tcW w:type="dxa" w:w="2268"/>
            <w:vAlign w:val="top"/>
            <w:tcMar>
              <w:top w:w="80" w:type="dxa"/>
              <w:start w:w="90" w:type="dxa"/>
              <w:bottom w:w="80" w:type="dxa"/>
              <w:end w:w="90" w:type="dxa"/>
            </w:tcMar>
          </w:tcPr>
          <w:p>
            <w:pPr>
              <w:spacing w:after="0"/>
            </w:pPr>
            <w:r>
              <w:rPr>
                <w:rFonts w:ascii="Liberation Sans" w:hAnsi="Liberation Sans"/>
                <w:color w:val="232B33"/>
                <w:sz w:val="17"/>
              </w:rPr>
              <w:t>Direkt vorliegend</w:t>
            </w:r>
          </w:p>
        </w:tc>
        <w:tc>
          <w:tcPr>
            <w:tcW w:type="dxa" w:w="5669"/>
            <w:vAlign w:val="top"/>
            <w:tcMar>
              <w:top w:w="80" w:type="dxa"/>
              <w:start w:w="90" w:type="dxa"/>
              <w:bottom w:w="80" w:type="dxa"/>
              <w:end w:w="90" w:type="dxa"/>
            </w:tcMar>
          </w:tcPr>
          <w:p>
            <w:pPr>
              <w:spacing w:after="0"/>
            </w:pPr>
            <w:r>
              <w:rPr>
                <w:rFonts w:ascii="Liberation Sans" w:hAnsi="Liberation Sans"/>
                <w:color w:val="232B33"/>
                <w:sz w:val="17"/>
              </w:rPr>
              <w:t>Originale DOC-/MP3-Dateien wurden technisch untersucht; Dateiname, Metadaten, Audioeigenschaften und SHA-256-Hash werden dokumentiert.</w:t>
            </w:r>
          </w:p>
        </w:tc>
      </w:tr>
      <w:tr>
        <w:tc>
          <w:tcPr>
            <w:tcW w:type="dxa" w:w="2268"/>
            <w:vAlign w:val="top"/>
            <w:shd w:fill="F8FAFC"/>
            <w:tcMar>
              <w:top w:w="80" w:type="dxa"/>
              <w:start w:w="90" w:type="dxa"/>
              <w:bottom w:w="80" w:type="dxa"/>
              <w:end w:w="90" w:type="dxa"/>
            </w:tcMar>
          </w:tcPr>
          <w:p>
            <w:pPr>
              <w:spacing w:after="0"/>
            </w:pPr>
            <w:r>
              <w:rPr>
                <w:rFonts w:ascii="Liberation Sans" w:hAnsi="Liberation Sans"/>
                <w:color w:val="232B33"/>
                <w:sz w:val="17"/>
              </w:rPr>
              <w:t>Urhebererklärung</w:t>
            </w:r>
          </w:p>
        </w:tc>
        <w:tc>
          <w:tcPr>
            <w:tcW w:type="dxa" w:w="2268"/>
            <w:vAlign w:val="top"/>
            <w:shd w:fill="F8FAFC"/>
            <w:tcMar>
              <w:top w:w="80" w:type="dxa"/>
              <w:start w:w="90" w:type="dxa"/>
              <w:bottom w:w="80" w:type="dxa"/>
              <w:end w:w="90" w:type="dxa"/>
            </w:tcMar>
          </w:tcPr>
          <w:p>
            <w:pPr>
              <w:spacing w:after="0"/>
            </w:pPr>
            <w:r>
              <w:rPr>
                <w:rFonts w:ascii="Liberation Sans" w:hAnsi="Liberation Sans"/>
                <w:color w:val="232B33"/>
                <w:sz w:val="17"/>
              </w:rPr>
              <w:t>Vom Urheber mitgeteilt</w:t>
            </w:r>
          </w:p>
        </w:tc>
        <w:tc>
          <w:tcPr>
            <w:tcW w:type="dxa" w:w="5669"/>
            <w:vAlign w:val="top"/>
            <w:shd w:fill="F8FAFC"/>
            <w:tcMar>
              <w:top w:w="80" w:type="dxa"/>
              <w:start w:w="90" w:type="dxa"/>
              <w:bottom w:w="80" w:type="dxa"/>
              <w:end w:w="90" w:type="dxa"/>
            </w:tcMar>
          </w:tcPr>
          <w:p>
            <w:pPr>
              <w:spacing w:after="0"/>
            </w:pPr>
            <w:r>
              <w:rPr>
                <w:rFonts w:ascii="Liberation Sans" w:hAnsi="Liberation Sans"/>
                <w:color w:val="232B33"/>
                <w:sz w:val="17"/>
              </w:rPr>
              <w:t>Angaben zu früher Handy-Memo, Aufnahme am 27.01.2015, verlorener Kassette und vorhandener WhatsApp-Kommunikation; noch nicht als separate Anlage verifiziert.</w:t>
            </w:r>
          </w:p>
        </w:tc>
      </w:tr>
      <w:tr>
        <w:tc>
          <w:tcPr>
            <w:tcW w:type="dxa" w:w="2268"/>
            <w:vAlign w:val="top"/>
            <w:tcMar>
              <w:top w:w="80" w:type="dxa"/>
              <w:start w:w="90" w:type="dxa"/>
              <w:bottom w:w="80" w:type="dxa"/>
              <w:end w:w="90" w:type="dxa"/>
            </w:tcMar>
          </w:tcPr>
          <w:p>
            <w:pPr>
              <w:spacing w:after="0"/>
            </w:pPr>
            <w:r>
              <w:rPr>
                <w:rFonts w:ascii="Liberation Sans" w:hAnsi="Liberation Sans"/>
                <w:color w:val="232B33"/>
                <w:sz w:val="17"/>
              </w:rPr>
              <w:t>Interpretation</w:t>
            </w:r>
          </w:p>
        </w:tc>
        <w:tc>
          <w:tcPr>
            <w:tcW w:type="dxa" w:w="2268"/>
            <w:vAlign w:val="top"/>
            <w:tcMar>
              <w:top w:w="80" w:type="dxa"/>
              <w:start w:w="90" w:type="dxa"/>
              <w:bottom w:w="80" w:type="dxa"/>
              <w:end w:w="90" w:type="dxa"/>
            </w:tcMar>
          </w:tcPr>
          <w:p>
            <w:pPr>
              <w:spacing w:after="0"/>
            </w:pPr>
            <w:r>
              <w:rPr>
                <w:rFonts w:ascii="Liberation Sans" w:hAnsi="Liberation Sans"/>
                <w:color w:val="232B33"/>
                <w:sz w:val="17"/>
              </w:rPr>
              <w:t>Aus den Primärquellen abgeleitet</w:t>
            </w:r>
          </w:p>
        </w:tc>
        <w:tc>
          <w:tcPr>
            <w:tcW w:type="dxa" w:w="5669"/>
            <w:vAlign w:val="top"/>
            <w:tcMar>
              <w:top w:w="80" w:type="dxa"/>
              <w:start w:w="90" w:type="dxa"/>
              <w:bottom w:w="80" w:type="dxa"/>
              <w:end w:w="90" w:type="dxa"/>
            </w:tcMar>
          </w:tcPr>
          <w:p>
            <w:pPr>
              <w:spacing w:after="0"/>
            </w:pPr>
            <w:r>
              <w:rPr>
                <w:rFonts w:ascii="Liberation Sans" w:hAnsi="Liberation Sans"/>
                <w:color w:val="232B33"/>
                <w:sz w:val="17"/>
              </w:rPr>
              <w:t>Einordnung, welche Werkideen bereits vor 2026 dokumentiert sind und welche Elemente erst in den späteren Produktionsfassungen hinzukamen.</w:t>
            </w:r>
          </w:p>
        </w:tc>
      </w:tr>
    </w:tbl>
    <w:p>
      <w:r>
        <w:rPr>
          <w:rFonts w:ascii="Liberation Sans" w:hAnsi="Liberation Sans"/>
          <w:b/>
          <w:i w:val="0"/>
        </w:rPr>
        <w:t xml:space="preserve">Technische Verfahren: </w:t>
      </w:r>
      <w:r>
        <w:rPr>
          <w:rFonts w:ascii="Liberation Sans" w:hAnsi="Liberation Sans"/>
          <w:b w:val="0"/>
          <w:i w:val="0"/>
        </w:rPr>
        <w:t>OLE/Compound-Document-Metadaten der Word-Dateien wurden über den Dateityp-Parser des Systems ausgelesen; Audioeigenschaften und eingebettete Tags über ffprobe; Hashwerte mittels SHA-256 über die unveränderten Dateien in der Arbeitsumgebung erzeugt.</w:t>
      </w:r>
    </w:p>
    <w:p>
      <w:pPr>
        <w:pStyle w:val="Heading1"/>
        <w:keepNext/>
      </w:pPr>
      <w:r>
        <w:t>4. Chronologie 2005–2026</w:t>
      </w:r>
    </w:p>
    <w:tbl>
      <w:tblPr>
        <w:tblStyle w:val="TableGrid"/>
        <w:tblW w:type="auto" w:w="0"/>
        <w:jc w:val="center"/>
        <w:tblLook w:firstColumn="1" w:firstRow="1" w:lastColumn="0" w:lastRow="0" w:noHBand="0" w:noVBand="1" w:val="04A0"/>
      </w:tblPr>
      <w:tblGrid>
        <w:gridCol w:w="2493"/>
        <w:gridCol w:w="2493"/>
        <w:gridCol w:w="2493"/>
        <w:gridCol w:w="2493"/>
      </w:tblGrid>
      <w:tr>
        <w:trPr>
          <w:tblHeader w:val="true"/>
        </w:trPr>
        <w:tc>
          <w:tcPr>
            <w:tcW w:type="dxa" w:w="1701"/>
            <w:shd w:fill="17324D"/>
            <w:vAlign w:val="center"/>
          </w:tcPr>
          <w:p>
            <w:r>
              <w:rPr>
                <w:rFonts w:ascii="Liberation Sans" w:hAnsi="Liberation Sans"/>
                <w:b/>
                <w:color w:val="FFFFFF"/>
                <w:sz w:val="18"/>
              </w:rPr>
              <w:t>Datum / Phase</w:t>
            </w:r>
          </w:p>
        </w:tc>
        <w:tc>
          <w:tcPr>
            <w:tcW w:type="dxa" w:w="2551"/>
            <w:shd w:fill="17324D"/>
            <w:vAlign w:val="center"/>
          </w:tcPr>
          <w:p>
            <w:r>
              <w:rPr>
                <w:rFonts w:ascii="Liberation Sans" w:hAnsi="Liberation Sans"/>
                <w:b/>
                <w:color w:val="FFFFFF"/>
                <w:sz w:val="18"/>
              </w:rPr>
              <w:t>Quelle</w:t>
            </w:r>
          </w:p>
        </w:tc>
        <w:tc>
          <w:tcPr>
            <w:tcW w:type="dxa" w:w="2551"/>
            <w:shd w:fill="17324D"/>
            <w:vAlign w:val="center"/>
          </w:tcPr>
          <w:p>
            <w:r>
              <w:rPr>
                <w:rFonts w:ascii="Liberation Sans" w:hAnsi="Liberation Sans"/>
                <w:b/>
                <w:color w:val="FFFFFF"/>
                <w:sz w:val="18"/>
              </w:rPr>
              <w:t>Entwicklungsstufe</w:t>
            </w:r>
          </w:p>
        </w:tc>
        <w:tc>
          <w:tcPr>
            <w:tcW w:type="dxa" w:w="3969"/>
            <w:shd w:fill="17324D"/>
            <w:vAlign w:val="center"/>
          </w:tcPr>
          <w:p>
            <w:r>
              <w:rPr>
                <w:rFonts w:ascii="Liberation Sans" w:hAnsi="Liberation Sans"/>
                <w:b/>
                <w:color w:val="FFFFFF"/>
                <w:sz w:val="18"/>
              </w:rPr>
              <w:t>Dokumentierter Inhalt</w:t>
            </w:r>
          </w:p>
        </w:tc>
      </w:tr>
      <w:tr>
        <w:tc>
          <w:tcPr>
            <w:tcW w:type="dxa" w:w="1701"/>
            <w:vAlign w:val="top"/>
            <w:tcMar>
              <w:top w:w="80" w:type="dxa"/>
              <w:start w:w="90" w:type="dxa"/>
              <w:bottom w:w="80" w:type="dxa"/>
              <w:end w:w="90" w:type="dxa"/>
            </w:tcMar>
          </w:tcPr>
          <w:p>
            <w:pPr>
              <w:spacing w:after="0"/>
            </w:pPr>
            <w:r>
              <w:rPr>
                <w:rFonts w:ascii="Liberation Sans" w:hAnsi="Liberation Sans"/>
                <w:color w:val="232B33"/>
                <w:sz w:val="17"/>
              </w:rPr>
              <w:t>28.05.2005</w:t>
            </w:r>
          </w:p>
        </w:tc>
        <w:tc>
          <w:tcPr>
            <w:tcW w:type="dxa" w:w="2551"/>
            <w:vAlign w:val="top"/>
            <w:tcMar>
              <w:top w:w="80" w:type="dxa"/>
              <w:start w:w="90" w:type="dxa"/>
              <w:bottom w:w="80" w:type="dxa"/>
              <w:end w:w="90" w:type="dxa"/>
            </w:tcMar>
          </w:tcPr>
          <w:p>
            <w:pPr>
              <w:spacing w:after="0"/>
            </w:pPr>
            <w:r>
              <w:rPr>
                <w:rFonts w:ascii="Liberation Sans" w:hAnsi="Liberation Sans"/>
                <w:color w:val="232B33"/>
                <w:sz w:val="17"/>
              </w:rPr>
              <w:t>A1 – Rendezvous.doc</w:t>
            </w:r>
          </w:p>
        </w:tc>
        <w:tc>
          <w:tcPr>
            <w:tcW w:type="dxa" w:w="2551"/>
            <w:vAlign w:val="top"/>
            <w:tcMar>
              <w:top w:w="80" w:type="dxa"/>
              <w:start w:w="90" w:type="dxa"/>
              <w:bottom w:w="80" w:type="dxa"/>
              <w:end w:w="90" w:type="dxa"/>
            </w:tcMar>
          </w:tcPr>
          <w:p>
            <w:pPr>
              <w:spacing w:after="0"/>
            </w:pPr>
            <w:r>
              <w:rPr>
                <w:rFonts w:ascii="Liberation Sans" w:hAnsi="Liberation Sans"/>
                <w:color w:val="232B33"/>
                <w:sz w:val="17"/>
              </w:rPr>
              <w:t>Frühe Ensemble- und Aufführungsvision</w:t>
            </w:r>
          </w:p>
        </w:tc>
        <w:tc>
          <w:tcPr>
            <w:tcW w:type="dxa" w:w="3969"/>
            <w:vAlign w:val="top"/>
            <w:tcMar>
              <w:top w:w="80" w:type="dxa"/>
              <w:start w:w="90" w:type="dxa"/>
              <w:bottom w:w="80" w:type="dxa"/>
              <w:end w:w="90" w:type="dxa"/>
            </w:tcMar>
          </w:tcPr>
          <w:p>
            <w:pPr>
              <w:spacing w:after="0"/>
            </w:pPr>
            <w:r>
              <w:rPr>
                <w:rFonts w:ascii="Liberation Sans" w:hAnsi="Liberation Sans"/>
                <w:color w:val="232B33"/>
                <w:sz w:val="17"/>
              </w:rPr>
              <w:t>Latin-Gitarre im Intro; mehrere Sängerinnen; Chor; Saxophon-Solo; dreifacher gospelartiger Refrain; Kinderchor; Klavierausklang.</w:t>
            </w:r>
          </w:p>
        </w:tc>
      </w:tr>
      <w:tr>
        <w:tc>
          <w:tcPr>
            <w:tcW w:type="dxa" w:w="1701"/>
            <w:vAlign w:val="top"/>
            <w:shd w:fill="F8FAFC"/>
            <w:tcMar>
              <w:top w:w="80" w:type="dxa"/>
              <w:start w:w="90" w:type="dxa"/>
              <w:bottom w:w="80" w:type="dxa"/>
              <w:end w:w="90" w:type="dxa"/>
            </w:tcMar>
          </w:tcPr>
          <w:p>
            <w:pPr>
              <w:spacing w:after="0"/>
            </w:pPr>
            <w:r>
              <w:rPr>
                <w:rFonts w:ascii="Liberation Sans" w:hAnsi="Liberation Sans"/>
                <w:color w:val="232B33"/>
                <w:sz w:val="17"/>
              </w:rPr>
              <w:t>05.–08.06.2005</w:t>
            </w:r>
          </w:p>
        </w:tc>
        <w:tc>
          <w:tcPr>
            <w:tcW w:type="dxa" w:w="2551"/>
            <w:vAlign w:val="top"/>
            <w:shd w:fill="F8FAFC"/>
            <w:tcMar>
              <w:top w:w="80" w:type="dxa"/>
              <w:start w:w="90" w:type="dxa"/>
              <w:bottom w:w="80" w:type="dxa"/>
              <w:end w:w="90" w:type="dxa"/>
            </w:tcMar>
          </w:tcPr>
          <w:p>
            <w:pPr>
              <w:spacing w:after="0"/>
            </w:pPr>
            <w:r>
              <w:rPr>
                <w:rFonts w:ascii="Liberation Sans" w:hAnsi="Liberation Sans"/>
                <w:color w:val="232B33"/>
                <w:sz w:val="17"/>
              </w:rPr>
              <w:t>A2 – Rendezvous_v2.doc</w:t>
            </w:r>
          </w:p>
        </w:tc>
        <w:tc>
          <w:tcPr>
            <w:tcW w:type="dxa" w:w="2551"/>
            <w:vAlign w:val="top"/>
            <w:shd w:fill="F8FAFC"/>
            <w:tcMar>
              <w:top w:w="80" w:type="dxa"/>
              <w:start w:w="90" w:type="dxa"/>
              <w:bottom w:w="80" w:type="dxa"/>
              <w:end w:w="90" w:type="dxa"/>
            </w:tcMar>
          </w:tcPr>
          <w:p>
            <w:pPr>
              <w:spacing w:after="0"/>
            </w:pPr>
            <w:r>
              <w:rPr>
                <w:rFonts w:ascii="Liberation Sans" w:hAnsi="Liberation Sans"/>
                <w:color w:val="232B33"/>
                <w:sz w:val="17"/>
              </w:rPr>
              <w:t>Detaillierte musikalische Regie</w:t>
            </w:r>
          </w:p>
        </w:tc>
        <w:tc>
          <w:tcPr>
            <w:tcW w:type="dxa" w:w="3969"/>
            <w:vAlign w:val="top"/>
            <w:shd w:fill="F8FAFC"/>
            <w:tcMar>
              <w:top w:w="80" w:type="dxa"/>
              <w:start w:w="90" w:type="dxa"/>
              <w:bottom w:w="80" w:type="dxa"/>
              <w:end w:w="90" w:type="dxa"/>
            </w:tcMar>
          </w:tcPr>
          <w:p>
            <w:pPr>
              <w:spacing w:after="0"/>
            </w:pPr>
            <w:r>
              <w:rPr>
                <w:rFonts w:ascii="Liberation Sans" w:hAnsi="Liberation Sans"/>
                <w:color w:val="232B33"/>
                <w:sz w:val="17"/>
              </w:rPr>
              <w:t>Melancholische/samtene Stimme vs. zwei kräftige klare Stimmen; Chor-Echos „uuuh“; Call-and-Response „REN-DEZ-VOUS“; Saxophon-Solo; Trommelwirbel-Stop; Gospel-Finale; Kinderchor.</w:t>
            </w:r>
          </w:p>
        </w:tc>
      </w:tr>
      <w:tr>
        <w:tc>
          <w:tcPr>
            <w:tcW w:type="dxa" w:w="1701"/>
            <w:vAlign w:val="top"/>
            <w:tcMar>
              <w:top w:w="80" w:type="dxa"/>
              <w:start w:w="90" w:type="dxa"/>
              <w:bottom w:w="80" w:type="dxa"/>
              <w:end w:w="90" w:type="dxa"/>
            </w:tcMar>
          </w:tcPr>
          <w:p>
            <w:pPr>
              <w:spacing w:after="0"/>
            </w:pPr>
            <w:r>
              <w:rPr>
                <w:rFonts w:ascii="Liberation Sans" w:hAnsi="Liberation Sans"/>
                <w:color w:val="232B33"/>
                <w:sz w:val="17"/>
              </w:rPr>
              <w:t>11.06.–05.10.2005</w:t>
            </w:r>
          </w:p>
        </w:tc>
        <w:tc>
          <w:tcPr>
            <w:tcW w:type="dxa" w:w="2551"/>
            <w:vAlign w:val="top"/>
            <w:tcMar>
              <w:top w:w="80" w:type="dxa"/>
              <w:start w:w="90" w:type="dxa"/>
              <w:bottom w:w="80" w:type="dxa"/>
              <w:end w:w="90" w:type="dxa"/>
            </w:tcMar>
          </w:tcPr>
          <w:p>
            <w:pPr>
              <w:spacing w:after="0"/>
            </w:pPr>
            <w:r>
              <w:rPr>
                <w:rFonts w:ascii="Liberation Sans" w:hAnsi="Liberation Sans"/>
                <w:color w:val="232B33"/>
                <w:sz w:val="17"/>
              </w:rPr>
              <w:t>A3 – pda_Rendezvous_v2.doc</w:t>
            </w:r>
          </w:p>
        </w:tc>
        <w:tc>
          <w:tcPr>
            <w:tcW w:type="dxa" w:w="2551"/>
            <w:vAlign w:val="top"/>
            <w:tcMar>
              <w:top w:w="80" w:type="dxa"/>
              <w:start w:w="90" w:type="dxa"/>
              <w:bottom w:w="80" w:type="dxa"/>
              <w:end w:w="90" w:type="dxa"/>
            </w:tcMar>
          </w:tcPr>
          <w:p>
            <w:pPr>
              <w:spacing w:after="0"/>
            </w:pPr>
            <w:r>
              <w:rPr>
                <w:rFonts w:ascii="Liberation Sans" w:hAnsi="Liberation Sans"/>
                <w:color w:val="232B33"/>
                <w:sz w:val="17"/>
              </w:rPr>
              <w:t>Textliche Konsolidierung</w:t>
            </w:r>
          </w:p>
        </w:tc>
        <w:tc>
          <w:tcPr>
            <w:tcW w:type="dxa" w:w="3969"/>
            <w:vAlign w:val="top"/>
            <w:tcMar>
              <w:top w:w="80" w:type="dxa"/>
              <w:start w:w="90" w:type="dxa"/>
              <w:bottom w:w="80" w:type="dxa"/>
              <w:end w:w="90" w:type="dxa"/>
            </w:tcMar>
          </w:tcPr>
          <w:p>
            <w:pPr>
              <w:spacing w:after="0"/>
            </w:pPr>
            <w:r>
              <w:rPr>
                <w:rFonts w:ascii="Liberation Sans" w:hAnsi="Liberation Sans"/>
                <w:color w:val="232B33"/>
                <w:sz w:val="17"/>
              </w:rPr>
              <w:t>Drei Strophen + Refrain; zentrale Leitideen: Perspektivwechsel, Regeln brechen, eigene Reichweite selbst bestimmen, Flügel ausbreiten, „SEIZE THE DAY“.</w:t>
            </w:r>
          </w:p>
        </w:tc>
      </w:tr>
      <w:tr>
        <w:tc>
          <w:tcPr>
            <w:tcW w:type="dxa" w:w="1701"/>
            <w:vAlign w:val="top"/>
            <w:shd w:fill="F8FAFC"/>
            <w:tcMar>
              <w:top w:w="80" w:type="dxa"/>
              <w:start w:w="90" w:type="dxa"/>
              <w:bottom w:w="80" w:type="dxa"/>
              <w:end w:w="90" w:type="dxa"/>
            </w:tcMar>
          </w:tcPr>
          <w:p>
            <w:pPr>
              <w:spacing w:after="0"/>
            </w:pPr>
            <w:r>
              <w:rPr>
                <w:rFonts w:ascii="Liberation Sans" w:hAnsi="Liberation Sans"/>
                <w:color w:val="232B33"/>
                <w:sz w:val="17"/>
              </w:rPr>
              <w:t>vor / um 2015</w:t>
            </w:r>
          </w:p>
        </w:tc>
        <w:tc>
          <w:tcPr>
            <w:tcW w:type="dxa" w:w="2551"/>
            <w:vAlign w:val="top"/>
            <w:shd w:fill="F8FAFC"/>
            <w:tcMar>
              <w:top w:w="80" w:type="dxa"/>
              <w:start w:w="90" w:type="dxa"/>
              <w:bottom w:w="80" w:type="dxa"/>
              <w:end w:w="90" w:type="dxa"/>
            </w:tcMar>
          </w:tcPr>
          <w:p>
            <w:pPr>
              <w:spacing w:after="0"/>
            </w:pPr>
            <w:r>
              <w:rPr>
                <w:rFonts w:ascii="Liberation Sans" w:hAnsi="Liberation Sans"/>
                <w:color w:val="232B33"/>
                <w:sz w:val="17"/>
              </w:rPr>
              <w:t>A4 – rendezvous_vocals3.mp3</w:t>
            </w:r>
          </w:p>
        </w:tc>
        <w:tc>
          <w:tcPr>
            <w:tcW w:type="dxa" w:w="2551"/>
            <w:vAlign w:val="top"/>
            <w:shd w:fill="F8FAFC"/>
            <w:tcMar>
              <w:top w:w="80" w:type="dxa"/>
              <w:start w:w="90" w:type="dxa"/>
              <w:bottom w:w="80" w:type="dxa"/>
              <w:end w:w="90" w:type="dxa"/>
            </w:tcMar>
          </w:tcPr>
          <w:p>
            <w:pPr>
              <w:spacing w:after="0"/>
            </w:pPr>
            <w:r>
              <w:rPr>
                <w:rFonts w:ascii="Liberation Sans" w:hAnsi="Liberation Sans"/>
                <w:color w:val="232B33"/>
                <w:sz w:val="17"/>
              </w:rPr>
              <w:t>Experimentelle Gesangsmemo</w:t>
            </w:r>
          </w:p>
        </w:tc>
        <w:tc>
          <w:tcPr>
            <w:tcW w:type="dxa" w:w="3969"/>
            <w:vAlign w:val="top"/>
            <w:shd w:fill="F8FAFC"/>
            <w:tcMar>
              <w:top w:w="80" w:type="dxa"/>
              <w:start w:w="90" w:type="dxa"/>
              <w:bottom w:w="80" w:type="dxa"/>
              <w:end w:w="90" w:type="dxa"/>
            </w:tcMar>
          </w:tcPr>
          <w:p>
            <w:pPr>
              <w:spacing w:after="0"/>
            </w:pPr>
            <w:r>
              <w:rPr>
                <w:rFonts w:ascii="Liberation Sans" w:hAnsi="Liberation Sans"/>
                <w:color w:val="232B33"/>
                <w:sz w:val="17"/>
              </w:rPr>
              <w:t>Erkennbar frühe Arbeitsfassung; 56 kbps / 24 kHz; kein verwertbarer interner Datums-Tag. Alter daher nur zusammen mit externen Belegen belastbar.</w:t>
            </w:r>
          </w:p>
        </w:tc>
      </w:tr>
      <w:tr>
        <w:tc>
          <w:tcPr>
            <w:tcW w:type="dxa" w:w="1701"/>
            <w:vAlign w:val="top"/>
            <w:tcMar>
              <w:top w:w="80" w:type="dxa"/>
              <w:start w:w="90" w:type="dxa"/>
              <w:bottom w:w="80" w:type="dxa"/>
              <w:end w:w="90" w:type="dxa"/>
            </w:tcMar>
          </w:tcPr>
          <w:p>
            <w:pPr>
              <w:spacing w:after="0"/>
            </w:pPr>
            <w:r>
              <w:rPr>
                <w:rFonts w:ascii="Liberation Sans" w:hAnsi="Liberation Sans"/>
                <w:color w:val="232B33"/>
                <w:sz w:val="17"/>
              </w:rPr>
              <w:t>27.01.2015</w:t>
            </w:r>
          </w:p>
        </w:tc>
        <w:tc>
          <w:tcPr>
            <w:tcW w:type="dxa" w:w="2551"/>
            <w:vAlign w:val="top"/>
            <w:tcMar>
              <w:top w:w="80" w:type="dxa"/>
              <w:start w:w="90" w:type="dxa"/>
              <w:bottom w:w="80" w:type="dxa"/>
              <w:end w:w="90" w:type="dxa"/>
            </w:tcMar>
          </w:tcPr>
          <w:p>
            <w:pPr>
              <w:spacing w:after="0"/>
            </w:pPr>
            <w:r>
              <w:rPr>
                <w:rFonts w:ascii="Liberation Sans" w:hAnsi="Liberation Sans"/>
                <w:color w:val="232B33"/>
                <w:sz w:val="17"/>
              </w:rPr>
              <w:t>U1 – Erklärung des Urhebers</w:t>
            </w:r>
          </w:p>
        </w:tc>
        <w:tc>
          <w:tcPr>
            <w:tcW w:type="dxa" w:w="2551"/>
            <w:vAlign w:val="top"/>
            <w:tcMar>
              <w:top w:w="80" w:type="dxa"/>
              <w:start w:w="90" w:type="dxa"/>
              <w:bottom w:w="80" w:type="dxa"/>
              <w:end w:w="90" w:type="dxa"/>
            </w:tcMar>
          </w:tcPr>
          <w:p>
            <w:pPr>
              <w:spacing w:after="0"/>
            </w:pPr>
            <w:r>
              <w:rPr>
                <w:rFonts w:ascii="Liberation Sans" w:hAnsi="Liberation Sans"/>
                <w:color w:val="232B33"/>
                <w:sz w:val="17"/>
              </w:rPr>
              <w:t>Private Hausaufnahme</w:t>
            </w:r>
          </w:p>
        </w:tc>
        <w:tc>
          <w:tcPr>
            <w:tcW w:type="dxa" w:w="3969"/>
            <w:vAlign w:val="top"/>
            <w:tcMar>
              <w:top w:w="80" w:type="dxa"/>
              <w:start w:w="90" w:type="dxa"/>
              <w:bottom w:w="80" w:type="dxa"/>
              <w:end w:w="90" w:type="dxa"/>
            </w:tcMar>
          </w:tcPr>
          <w:p>
            <w:pPr>
              <w:spacing w:after="0"/>
            </w:pPr>
            <w:r>
              <w:rPr>
                <w:rFonts w:ascii="Liberation Sans" w:hAnsi="Liberation Sans"/>
                <w:color w:val="232B33"/>
                <w:sz w:val="17"/>
              </w:rPr>
              <w:t>Nach eigener Erklärung: Rückzug ins Haus; Keyboard, Mikrofon und Kassettenrecorder; frühere Handy-Idee bestand bereits. Anlass: persönliches „Geschenk“ zum 60. Geburtstag. Kassette nicht mehr vorhanden; WhatsApp-Kommunikation mit Familie soll existieren.</w:t>
            </w:r>
          </w:p>
        </w:tc>
      </w:tr>
      <w:tr>
        <w:tc>
          <w:tcPr>
            <w:tcW w:type="dxa" w:w="1701"/>
            <w:vAlign w:val="top"/>
            <w:shd w:fill="F8FAFC"/>
            <w:tcMar>
              <w:top w:w="80" w:type="dxa"/>
              <w:start w:w="90" w:type="dxa"/>
              <w:bottom w:w="80" w:type="dxa"/>
              <w:end w:w="90" w:type="dxa"/>
            </w:tcMar>
          </w:tcPr>
          <w:p>
            <w:pPr>
              <w:spacing w:after="0"/>
            </w:pPr>
            <w:r>
              <w:rPr>
                <w:rFonts w:ascii="Liberation Sans" w:hAnsi="Liberation Sans"/>
                <w:color w:val="232B33"/>
                <w:sz w:val="17"/>
              </w:rPr>
              <w:t>2015</w:t>
            </w:r>
          </w:p>
        </w:tc>
        <w:tc>
          <w:tcPr>
            <w:tcW w:type="dxa" w:w="2551"/>
            <w:vAlign w:val="top"/>
            <w:shd w:fill="F8FAFC"/>
            <w:tcMar>
              <w:top w:w="80" w:type="dxa"/>
              <w:start w:w="90" w:type="dxa"/>
              <w:bottom w:w="80" w:type="dxa"/>
              <w:end w:w="90" w:type="dxa"/>
            </w:tcMar>
          </w:tcPr>
          <w:p>
            <w:pPr>
              <w:spacing w:after="0"/>
            </w:pPr>
            <w:r>
              <w:rPr>
                <w:rFonts w:ascii="Liberation Sans" w:hAnsi="Liberation Sans"/>
                <w:color w:val="232B33"/>
                <w:sz w:val="17"/>
              </w:rPr>
              <w:t>A5 – Rendezvous-Final_korrigiert.mp3</w:t>
            </w:r>
          </w:p>
        </w:tc>
        <w:tc>
          <w:tcPr>
            <w:tcW w:type="dxa" w:w="2551"/>
            <w:vAlign w:val="top"/>
            <w:shd w:fill="F8FAFC"/>
            <w:tcMar>
              <w:top w:w="80" w:type="dxa"/>
              <w:start w:w="90" w:type="dxa"/>
              <w:bottom w:w="80" w:type="dxa"/>
              <w:end w:w="90" w:type="dxa"/>
            </w:tcMar>
          </w:tcPr>
          <w:p>
            <w:pPr>
              <w:spacing w:after="0"/>
            </w:pPr>
            <w:r>
              <w:rPr>
                <w:rFonts w:ascii="Liberation Sans" w:hAnsi="Liberation Sans"/>
                <w:color w:val="232B33"/>
                <w:sz w:val="17"/>
              </w:rPr>
              <w:t>Digitale Produktionsstufe</w:t>
            </w:r>
          </w:p>
        </w:tc>
        <w:tc>
          <w:tcPr>
            <w:tcW w:type="dxa" w:w="3969"/>
            <w:vAlign w:val="top"/>
            <w:shd w:fill="F8FAFC"/>
            <w:tcMar>
              <w:top w:w="80" w:type="dxa"/>
              <w:start w:w="90" w:type="dxa"/>
              <w:bottom w:w="80" w:type="dxa"/>
              <w:end w:w="90" w:type="dxa"/>
            </w:tcMar>
          </w:tcPr>
          <w:p>
            <w:pPr>
              <w:spacing w:after="0"/>
            </w:pPr>
            <w:r>
              <w:rPr>
                <w:rFonts w:ascii="Liberation Sans" w:hAnsi="Liberation Sans"/>
                <w:color w:val="232B33"/>
                <w:sz w:val="17"/>
              </w:rPr>
              <w:t>MP3 320 kbps / 44,1 kHz; interner Tag „date=2015“. Metadatum ist Indiz, kein alleiniger Altersbeweis.</w:t>
            </w:r>
          </w:p>
        </w:tc>
      </w:tr>
      <w:tr>
        <w:tc>
          <w:tcPr>
            <w:tcW w:type="dxa" w:w="1701"/>
            <w:vAlign w:val="top"/>
            <w:tcMar>
              <w:top w:w="80" w:type="dxa"/>
              <w:start w:w="90" w:type="dxa"/>
              <w:bottom w:w="80" w:type="dxa"/>
              <w:end w:w="90" w:type="dxa"/>
            </w:tcMar>
          </w:tcPr>
          <w:p>
            <w:pPr>
              <w:spacing w:after="0"/>
            </w:pPr>
            <w:r>
              <w:rPr>
                <w:rFonts w:ascii="Liberation Sans" w:hAnsi="Liberation Sans"/>
                <w:color w:val="232B33"/>
                <w:sz w:val="17"/>
              </w:rPr>
              <w:t>31.07.2026</w:t>
            </w:r>
          </w:p>
        </w:tc>
        <w:tc>
          <w:tcPr>
            <w:tcW w:type="dxa" w:w="2551"/>
            <w:vAlign w:val="top"/>
            <w:tcMar>
              <w:top w:w="80" w:type="dxa"/>
              <w:start w:w="90" w:type="dxa"/>
              <w:bottom w:w="80" w:type="dxa"/>
              <w:end w:w="90" w:type="dxa"/>
            </w:tcMar>
          </w:tcPr>
          <w:p>
            <w:pPr>
              <w:spacing w:after="0"/>
            </w:pPr>
            <w:r>
              <w:rPr>
                <w:rFonts w:ascii="Liberation Sans" w:hAnsi="Liberation Sans"/>
                <w:color w:val="232B33"/>
                <w:sz w:val="17"/>
              </w:rPr>
              <w:t>A6 – Rendezvous-Neuste(2).mp3</w:t>
            </w:r>
          </w:p>
        </w:tc>
        <w:tc>
          <w:tcPr>
            <w:tcW w:type="dxa" w:w="2551"/>
            <w:vAlign w:val="top"/>
            <w:tcMar>
              <w:top w:w="80" w:type="dxa"/>
              <w:start w:w="90" w:type="dxa"/>
              <w:bottom w:w="80" w:type="dxa"/>
              <w:end w:w="90" w:type="dxa"/>
            </w:tcMar>
          </w:tcPr>
          <w:p>
            <w:pPr>
              <w:spacing w:after="0"/>
            </w:pPr>
            <w:r>
              <w:rPr>
                <w:rFonts w:ascii="Liberation Sans" w:hAnsi="Liberation Sans"/>
                <w:color w:val="232B33"/>
                <w:sz w:val="17"/>
              </w:rPr>
              <w:t>Suno-gestützte Produktionsfassung</w:t>
            </w:r>
          </w:p>
        </w:tc>
        <w:tc>
          <w:tcPr>
            <w:tcW w:type="dxa" w:w="3969"/>
            <w:vAlign w:val="top"/>
            <w:tcMar>
              <w:top w:w="80" w:type="dxa"/>
              <w:start w:w="90" w:type="dxa"/>
              <w:bottom w:w="80" w:type="dxa"/>
              <w:end w:w="90" w:type="dxa"/>
            </w:tcMar>
          </w:tcPr>
          <w:p>
            <w:pPr>
              <w:spacing w:after="0"/>
            </w:pPr>
            <w:r>
              <w:rPr>
                <w:rFonts w:ascii="Liberation Sans" w:hAnsi="Liberation Sans"/>
                <w:color w:val="232B33"/>
                <w:sz w:val="17"/>
              </w:rPr>
              <w:t>Datei ist ausdrücklich mit „made with suno“ und einem 2026er Erstellungszeitpunkt gekennzeichnet; Lyrics und Produktionsanweisungen eingebettet.</w:t>
            </w:r>
          </w:p>
        </w:tc>
      </w:tr>
      <w:tr>
        <w:tc>
          <w:tcPr>
            <w:tcW w:type="dxa" w:w="1701"/>
            <w:vAlign w:val="top"/>
            <w:shd w:fill="F8FAFC"/>
            <w:tcMar>
              <w:top w:w="80" w:type="dxa"/>
              <w:start w:w="90" w:type="dxa"/>
              <w:bottom w:w="80" w:type="dxa"/>
              <w:end w:w="90" w:type="dxa"/>
            </w:tcMar>
          </w:tcPr>
          <w:p>
            <w:pPr>
              <w:spacing w:after="0"/>
            </w:pPr>
            <w:r>
              <w:rPr>
                <w:rFonts w:ascii="Liberation Sans" w:hAnsi="Liberation Sans"/>
                <w:color w:val="232B33"/>
                <w:sz w:val="17"/>
              </w:rPr>
              <w:t>31.07.2026</w:t>
            </w:r>
          </w:p>
        </w:tc>
        <w:tc>
          <w:tcPr>
            <w:tcW w:type="dxa" w:w="2551"/>
            <w:vAlign w:val="top"/>
            <w:shd w:fill="F8FAFC"/>
            <w:tcMar>
              <w:top w:w="80" w:type="dxa"/>
              <w:start w:w="90" w:type="dxa"/>
              <w:bottom w:w="80" w:type="dxa"/>
              <w:end w:w="90" w:type="dxa"/>
            </w:tcMar>
          </w:tcPr>
          <w:p>
            <w:pPr>
              <w:spacing w:after="0"/>
            </w:pPr>
            <w:r>
              <w:rPr>
                <w:rFonts w:ascii="Liberation Sans" w:hAnsi="Liberation Sans"/>
                <w:color w:val="232B33"/>
                <w:sz w:val="17"/>
              </w:rPr>
              <w:t>A7 – Rendezvous Live2.mp3</w:t>
            </w:r>
          </w:p>
        </w:tc>
        <w:tc>
          <w:tcPr>
            <w:tcW w:type="dxa" w:w="2551"/>
            <w:vAlign w:val="top"/>
            <w:shd w:fill="F8FAFC"/>
            <w:tcMar>
              <w:top w:w="80" w:type="dxa"/>
              <w:start w:w="90" w:type="dxa"/>
              <w:bottom w:w="80" w:type="dxa"/>
              <w:end w:w="90" w:type="dxa"/>
            </w:tcMar>
          </w:tcPr>
          <w:p>
            <w:pPr>
              <w:spacing w:after="0"/>
            </w:pPr>
            <w:r>
              <w:rPr>
                <w:rFonts w:ascii="Liberation Sans" w:hAnsi="Liberation Sans"/>
                <w:color w:val="232B33"/>
                <w:sz w:val="17"/>
              </w:rPr>
              <w:t>Erweiterte Live-/Konzertfassung</w:t>
            </w:r>
          </w:p>
        </w:tc>
        <w:tc>
          <w:tcPr>
            <w:tcW w:type="dxa" w:w="3969"/>
            <w:vAlign w:val="top"/>
            <w:shd w:fill="F8FAFC"/>
            <w:tcMar>
              <w:top w:w="80" w:type="dxa"/>
              <w:start w:w="90" w:type="dxa"/>
              <w:bottom w:w="80" w:type="dxa"/>
              <w:end w:w="90" w:type="dxa"/>
            </w:tcMar>
          </w:tcPr>
          <w:p>
            <w:pPr>
              <w:spacing w:after="0"/>
            </w:pPr>
            <w:r>
              <w:rPr>
                <w:rFonts w:ascii="Liberation Sans" w:hAnsi="Liberation Sans"/>
                <w:color w:val="232B33"/>
                <w:sz w:val="17"/>
              </w:rPr>
              <w:t>Suno-gekennzeichnete Live-Version mit männlichem/female Vocal, Orchesterstopps, Publikumsgesang und mehrfacher Refrainsteigerung; Dauer knapp fünf Minuten.</w:t>
            </w:r>
          </w:p>
        </w:tc>
      </w:tr>
    </w:tbl>
    <w:p>
      <w:pPr>
        <w:pStyle w:val="Heading1"/>
        <w:keepNext/>
      </w:pPr>
      <w:r>
        <w:t>5. Entwicklung des schöpferischen Kerns</w:t>
      </w:r>
    </w:p>
    <w:p>
      <w:r>
        <w:rPr>
          <w:rFonts w:ascii="Liberation Sans" w:hAnsi="Liberation Sans"/>
          <w:b/>
          <w:i w:val="0"/>
        </w:rPr>
        <w:t>Die folgende Matrix zeigt, welche wesentlichen Gestaltungselemente bereits vor dem Einsatz generativer KI dokumentiert waren.</w:t>
      </w:r>
    </w:p>
    <w:tbl>
      <w:tblPr>
        <w:tblStyle w:val="TableGrid"/>
        <w:tblW w:type="auto" w:w="0"/>
        <w:jc w:val="center"/>
        <w:tblLook w:firstColumn="1" w:firstRow="1" w:lastColumn="0" w:lastRow="0" w:noHBand="0" w:noVBand="1" w:val="04A0"/>
      </w:tblPr>
      <w:tblGrid>
        <w:gridCol w:w="2493"/>
        <w:gridCol w:w="2493"/>
        <w:gridCol w:w="2493"/>
        <w:gridCol w:w="2493"/>
      </w:tblGrid>
      <w:tr>
        <w:trPr>
          <w:tblHeader w:val="true"/>
        </w:trPr>
        <w:tc>
          <w:tcPr>
            <w:tcW w:type="dxa" w:w="2835"/>
            <w:shd w:fill="17324D"/>
            <w:vAlign w:val="center"/>
          </w:tcPr>
          <w:p>
            <w:r>
              <w:rPr>
                <w:rFonts w:ascii="Liberation Sans" w:hAnsi="Liberation Sans"/>
                <w:b/>
                <w:color w:val="FFFFFF"/>
                <w:sz w:val="18"/>
              </w:rPr>
              <w:t>Element</w:t>
            </w:r>
          </w:p>
        </w:tc>
        <w:tc>
          <w:tcPr>
            <w:tcW w:type="dxa" w:w="1984"/>
            <w:shd w:fill="17324D"/>
            <w:vAlign w:val="center"/>
          </w:tcPr>
          <w:p>
            <w:r>
              <w:rPr>
                <w:rFonts w:ascii="Liberation Sans" w:hAnsi="Liberation Sans"/>
                <w:b/>
                <w:color w:val="FFFFFF"/>
                <w:sz w:val="18"/>
              </w:rPr>
              <w:t>Spätestens dokumentiert</w:t>
            </w:r>
          </w:p>
        </w:tc>
        <w:tc>
          <w:tcPr>
            <w:tcW w:type="dxa" w:w="1417"/>
            <w:shd w:fill="17324D"/>
            <w:vAlign w:val="center"/>
          </w:tcPr>
          <w:p>
            <w:r>
              <w:rPr>
                <w:rFonts w:ascii="Liberation Sans" w:hAnsi="Liberation Sans"/>
                <w:b/>
                <w:color w:val="FFFFFF"/>
                <w:sz w:val="18"/>
              </w:rPr>
              <w:t>Quelle</w:t>
            </w:r>
          </w:p>
        </w:tc>
        <w:tc>
          <w:tcPr>
            <w:tcW w:type="dxa" w:w="4535"/>
            <w:shd w:fill="17324D"/>
            <w:vAlign w:val="center"/>
          </w:tcPr>
          <w:p>
            <w:r>
              <w:rPr>
                <w:rFonts w:ascii="Liberation Sans" w:hAnsi="Liberation Sans"/>
                <w:b/>
                <w:color w:val="FFFFFF"/>
                <w:sz w:val="18"/>
              </w:rPr>
              <w:t>Einordnung</w:t>
            </w:r>
          </w:p>
        </w:tc>
      </w:tr>
      <w:tr>
        <w:tc>
          <w:tcPr>
            <w:tcW w:type="dxa" w:w="2835"/>
            <w:vAlign w:val="top"/>
            <w:tcMar>
              <w:top w:w="80" w:type="dxa"/>
              <w:start w:w="90" w:type="dxa"/>
              <w:bottom w:w="80" w:type="dxa"/>
              <w:end w:w="90" w:type="dxa"/>
            </w:tcMar>
          </w:tcPr>
          <w:p>
            <w:pPr>
              <w:spacing w:after="0"/>
            </w:pPr>
            <w:r>
              <w:rPr>
                <w:rFonts w:ascii="Liberation Sans" w:hAnsi="Liberation Sans"/>
                <w:color w:val="232B33"/>
                <w:sz w:val="17"/>
              </w:rPr>
              <w:t>Titel / Leitmotiv „Rendezvous“</w:t>
            </w:r>
          </w:p>
        </w:tc>
        <w:tc>
          <w:tcPr>
            <w:tcW w:type="dxa" w:w="1984"/>
            <w:vAlign w:val="top"/>
            <w:tcMar>
              <w:top w:w="80" w:type="dxa"/>
              <w:start w:w="90" w:type="dxa"/>
              <w:bottom w:w="80" w:type="dxa"/>
              <w:end w:w="90" w:type="dxa"/>
            </w:tcMar>
          </w:tcPr>
          <w:p>
            <w:pPr>
              <w:spacing w:after="0"/>
            </w:pPr>
            <w:r>
              <w:rPr>
                <w:rFonts w:ascii="Liberation Sans" w:hAnsi="Liberation Sans"/>
                <w:color w:val="232B33"/>
                <w:sz w:val="17"/>
              </w:rPr>
              <w:t>2005</w:t>
            </w:r>
          </w:p>
        </w:tc>
        <w:tc>
          <w:tcPr>
            <w:tcW w:type="dxa" w:w="1417"/>
            <w:vAlign w:val="top"/>
            <w:tcMar>
              <w:top w:w="80" w:type="dxa"/>
              <w:start w:w="90" w:type="dxa"/>
              <w:bottom w:w="80" w:type="dxa"/>
              <w:end w:w="90" w:type="dxa"/>
            </w:tcMar>
          </w:tcPr>
          <w:p>
            <w:pPr>
              <w:spacing w:after="0"/>
            </w:pPr>
            <w:r>
              <w:rPr>
                <w:rFonts w:ascii="Liberation Sans" w:hAnsi="Liberation Sans"/>
                <w:color w:val="232B33"/>
                <w:sz w:val="17"/>
              </w:rPr>
              <w:t>A1/A2/A3</w:t>
            </w:r>
          </w:p>
        </w:tc>
        <w:tc>
          <w:tcPr>
            <w:tcW w:type="dxa" w:w="4535"/>
            <w:vAlign w:val="top"/>
            <w:tcMar>
              <w:top w:w="80" w:type="dxa"/>
              <w:start w:w="90" w:type="dxa"/>
              <w:bottom w:w="80" w:type="dxa"/>
              <w:end w:w="90" w:type="dxa"/>
            </w:tcMar>
          </w:tcPr>
          <w:p>
            <w:pPr>
              <w:spacing w:after="0"/>
            </w:pPr>
            <w:r>
              <w:rPr>
                <w:rFonts w:ascii="Liberation Sans" w:hAnsi="Liberation Sans"/>
                <w:color w:val="232B33"/>
                <w:sz w:val="17"/>
              </w:rPr>
              <w:t>Durchgehend als Werktitel und Refrainanker vorhanden.</w:t>
            </w:r>
          </w:p>
        </w:tc>
      </w:tr>
      <w:tr>
        <w:tc>
          <w:tcPr>
            <w:tcW w:type="dxa" w:w="2835"/>
            <w:vAlign w:val="top"/>
            <w:shd w:fill="F8FAFC"/>
            <w:tcMar>
              <w:top w:w="80" w:type="dxa"/>
              <w:start w:w="90" w:type="dxa"/>
              <w:bottom w:w="80" w:type="dxa"/>
              <w:end w:w="90" w:type="dxa"/>
            </w:tcMar>
          </w:tcPr>
          <w:p>
            <w:pPr>
              <w:spacing w:after="0"/>
            </w:pPr>
            <w:r>
              <w:rPr>
                <w:rFonts w:ascii="Liberation Sans" w:hAnsi="Liberation Sans"/>
                <w:color w:val="232B33"/>
                <w:sz w:val="17"/>
              </w:rPr>
              <w:t>Drei-Strophen-Struktur + Refrain</w:t>
            </w:r>
          </w:p>
        </w:tc>
        <w:tc>
          <w:tcPr>
            <w:tcW w:type="dxa" w:w="1984"/>
            <w:vAlign w:val="top"/>
            <w:shd w:fill="F8FAFC"/>
            <w:tcMar>
              <w:top w:w="80" w:type="dxa"/>
              <w:start w:w="90" w:type="dxa"/>
              <w:bottom w:w="80" w:type="dxa"/>
              <w:end w:w="90" w:type="dxa"/>
            </w:tcMar>
          </w:tcPr>
          <w:p>
            <w:pPr>
              <w:spacing w:after="0"/>
            </w:pPr>
            <w:r>
              <w:rPr>
                <w:rFonts w:ascii="Liberation Sans" w:hAnsi="Liberation Sans"/>
                <w:color w:val="232B33"/>
                <w:sz w:val="17"/>
              </w:rPr>
              <w:t>2005</w:t>
            </w:r>
          </w:p>
        </w:tc>
        <w:tc>
          <w:tcPr>
            <w:tcW w:type="dxa" w:w="1417"/>
            <w:vAlign w:val="top"/>
            <w:shd w:fill="F8FAFC"/>
            <w:tcMar>
              <w:top w:w="80" w:type="dxa"/>
              <w:start w:w="90" w:type="dxa"/>
              <w:bottom w:w="80" w:type="dxa"/>
              <w:end w:w="90" w:type="dxa"/>
            </w:tcMar>
          </w:tcPr>
          <w:p>
            <w:pPr>
              <w:spacing w:after="0"/>
            </w:pPr>
            <w:r>
              <w:rPr>
                <w:rFonts w:ascii="Liberation Sans" w:hAnsi="Liberation Sans"/>
                <w:color w:val="232B33"/>
                <w:sz w:val="17"/>
              </w:rPr>
              <w:t>A1/A2/A3</w:t>
            </w:r>
          </w:p>
        </w:tc>
        <w:tc>
          <w:tcPr>
            <w:tcW w:type="dxa" w:w="4535"/>
            <w:vAlign w:val="top"/>
            <w:shd w:fill="F8FAFC"/>
            <w:tcMar>
              <w:top w:w="80" w:type="dxa"/>
              <w:start w:w="90" w:type="dxa"/>
              <w:bottom w:w="80" w:type="dxa"/>
              <w:end w:w="90" w:type="dxa"/>
            </w:tcMar>
          </w:tcPr>
          <w:p>
            <w:pPr>
              <w:spacing w:after="0"/>
            </w:pPr>
            <w:r>
              <w:rPr>
                <w:rFonts w:ascii="Liberation Sans" w:hAnsi="Liberation Sans"/>
                <w:color w:val="232B33"/>
                <w:sz w:val="17"/>
              </w:rPr>
              <w:t>Bereits in den frühesten Word-Fassungen klar angelegt.</w:t>
            </w:r>
          </w:p>
        </w:tc>
      </w:tr>
      <w:tr>
        <w:tc>
          <w:tcPr>
            <w:tcW w:type="dxa" w:w="2835"/>
            <w:vAlign w:val="top"/>
            <w:tcMar>
              <w:top w:w="80" w:type="dxa"/>
              <w:start w:w="90" w:type="dxa"/>
              <w:bottom w:w="80" w:type="dxa"/>
              <w:end w:w="90" w:type="dxa"/>
            </w:tcMar>
          </w:tcPr>
          <w:p>
            <w:pPr>
              <w:spacing w:after="0"/>
            </w:pPr>
            <w:r>
              <w:rPr>
                <w:rFonts w:ascii="Liberation Sans" w:hAnsi="Liberation Sans"/>
                <w:color w:val="232B33"/>
                <w:sz w:val="17"/>
              </w:rPr>
              <w:t>Perspektivwechsel als Kernbotschaft</w:t>
            </w:r>
          </w:p>
        </w:tc>
        <w:tc>
          <w:tcPr>
            <w:tcW w:type="dxa" w:w="1984"/>
            <w:vAlign w:val="top"/>
            <w:tcMar>
              <w:top w:w="80" w:type="dxa"/>
              <w:start w:w="90" w:type="dxa"/>
              <w:bottom w:w="80" w:type="dxa"/>
              <w:end w:w="90" w:type="dxa"/>
            </w:tcMar>
          </w:tcPr>
          <w:p>
            <w:pPr>
              <w:spacing w:after="0"/>
            </w:pPr>
            <w:r>
              <w:rPr>
                <w:rFonts w:ascii="Liberation Sans" w:hAnsi="Liberation Sans"/>
                <w:color w:val="232B33"/>
                <w:sz w:val="17"/>
              </w:rPr>
              <w:t>2005</w:t>
            </w:r>
          </w:p>
        </w:tc>
        <w:tc>
          <w:tcPr>
            <w:tcW w:type="dxa" w:w="1417"/>
            <w:vAlign w:val="top"/>
            <w:tcMar>
              <w:top w:w="80" w:type="dxa"/>
              <w:start w:w="90" w:type="dxa"/>
              <w:bottom w:w="80" w:type="dxa"/>
              <w:end w:w="90" w:type="dxa"/>
            </w:tcMar>
          </w:tcPr>
          <w:p>
            <w:pPr>
              <w:spacing w:after="0"/>
            </w:pPr>
            <w:r>
              <w:rPr>
                <w:rFonts w:ascii="Liberation Sans" w:hAnsi="Liberation Sans"/>
                <w:color w:val="232B33"/>
                <w:sz w:val="17"/>
              </w:rPr>
              <w:t>A1/A2/A3</w:t>
            </w:r>
          </w:p>
        </w:tc>
        <w:tc>
          <w:tcPr>
            <w:tcW w:type="dxa" w:w="4535"/>
            <w:vAlign w:val="top"/>
            <w:tcMar>
              <w:top w:w="80" w:type="dxa"/>
              <w:start w:w="90" w:type="dxa"/>
              <w:bottom w:w="80" w:type="dxa"/>
              <w:end w:w="90" w:type="dxa"/>
            </w:tcMar>
          </w:tcPr>
          <w:p>
            <w:pPr>
              <w:spacing w:after="0"/>
            </w:pPr>
            <w:r>
              <w:rPr>
                <w:rFonts w:ascii="Liberation Sans" w:hAnsi="Liberation Sans"/>
                <w:color w:val="232B33"/>
                <w:sz w:val="17"/>
              </w:rPr>
              <w:t>„change your point of view“ wird wiederholt als Wendepunkt verwendet.</w:t>
            </w:r>
          </w:p>
        </w:tc>
      </w:tr>
      <w:tr>
        <w:tc>
          <w:tcPr>
            <w:tcW w:type="dxa" w:w="2835"/>
            <w:vAlign w:val="top"/>
            <w:shd w:fill="F8FAFC"/>
            <w:tcMar>
              <w:top w:w="80" w:type="dxa"/>
              <w:start w:w="90" w:type="dxa"/>
              <w:bottom w:w="80" w:type="dxa"/>
              <w:end w:w="90" w:type="dxa"/>
            </w:tcMar>
          </w:tcPr>
          <w:p>
            <w:pPr>
              <w:spacing w:after="0"/>
            </w:pPr>
            <w:r>
              <w:rPr>
                <w:rFonts w:ascii="Liberation Sans" w:hAnsi="Liberation Sans"/>
                <w:color w:val="232B33"/>
                <w:sz w:val="17"/>
              </w:rPr>
              <w:t>Selbstbestimmung / Reichweite</w:t>
            </w:r>
          </w:p>
        </w:tc>
        <w:tc>
          <w:tcPr>
            <w:tcW w:type="dxa" w:w="1984"/>
            <w:vAlign w:val="top"/>
            <w:shd w:fill="F8FAFC"/>
            <w:tcMar>
              <w:top w:w="80" w:type="dxa"/>
              <w:start w:w="90" w:type="dxa"/>
              <w:bottom w:w="80" w:type="dxa"/>
              <w:end w:w="90" w:type="dxa"/>
            </w:tcMar>
          </w:tcPr>
          <w:p>
            <w:pPr>
              <w:spacing w:after="0"/>
            </w:pPr>
            <w:r>
              <w:rPr>
                <w:rFonts w:ascii="Liberation Sans" w:hAnsi="Liberation Sans"/>
                <w:color w:val="232B33"/>
                <w:sz w:val="17"/>
              </w:rPr>
              <w:t>2005</w:t>
            </w:r>
          </w:p>
        </w:tc>
        <w:tc>
          <w:tcPr>
            <w:tcW w:type="dxa" w:w="1417"/>
            <w:vAlign w:val="top"/>
            <w:shd w:fill="F8FAFC"/>
            <w:tcMar>
              <w:top w:w="80" w:type="dxa"/>
              <w:start w:w="90" w:type="dxa"/>
              <w:bottom w:w="80" w:type="dxa"/>
              <w:end w:w="90" w:type="dxa"/>
            </w:tcMar>
          </w:tcPr>
          <w:p>
            <w:pPr>
              <w:spacing w:after="0"/>
            </w:pPr>
            <w:r>
              <w:rPr>
                <w:rFonts w:ascii="Liberation Sans" w:hAnsi="Liberation Sans"/>
                <w:color w:val="232B33"/>
                <w:sz w:val="17"/>
              </w:rPr>
              <w:t>A1/A2/A3</w:t>
            </w:r>
          </w:p>
        </w:tc>
        <w:tc>
          <w:tcPr>
            <w:tcW w:type="dxa" w:w="4535"/>
            <w:vAlign w:val="top"/>
            <w:shd w:fill="F8FAFC"/>
            <w:tcMar>
              <w:top w:w="80" w:type="dxa"/>
              <w:start w:w="90" w:type="dxa"/>
              <w:bottom w:w="80" w:type="dxa"/>
              <w:end w:w="90" w:type="dxa"/>
            </w:tcMar>
          </w:tcPr>
          <w:p>
            <w:pPr>
              <w:spacing w:after="0"/>
            </w:pPr>
            <w:r>
              <w:rPr>
                <w:rFonts w:ascii="Liberation Sans" w:hAnsi="Liberation Sans"/>
                <w:color w:val="232B33"/>
                <w:sz w:val="17"/>
              </w:rPr>
              <w:t>Refrainidee „How far you get, it’s up to you“ dokumentiert.</w:t>
            </w:r>
          </w:p>
        </w:tc>
      </w:tr>
      <w:tr>
        <w:tc>
          <w:tcPr>
            <w:tcW w:type="dxa" w:w="2835"/>
            <w:vAlign w:val="top"/>
            <w:tcMar>
              <w:top w:w="80" w:type="dxa"/>
              <w:start w:w="90" w:type="dxa"/>
              <w:bottom w:w="80" w:type="dxa"/>
              <w:end w:w="90" w:type="dxa"/>
            </w:tcMar>
          </w:tcPr>
          <w:p>
            <w:pPr>
              <w:spacing w:after="0"/>
            </w:pPr>
            <w:r>
              <w:rPr>
                <w:rFonts w:ascii="Liberation Sans" w:hAnsi="Liberation Sans"/>
                <w:color w:val="232B33"/>
                <w:sz w:val="17"/>
              </w:rPr>
              <w:t>Regeln / Grenzen überwinden</w:t>
            </w:r>
          </w:p>
        </w:tc>
        <w:tc>
          <w:tcPr>
            <w:tcW w:type="dxa" w:w="1984"/>
            <w:vAlign w:val="top"/>
            <w:tcMar>
              <w:top w:w="80" w:type="dxa"/>
              <w:start w:w="90" w:type="dxa"/>
              <w:bottom w:w="80" w:type="dxa"/>
              <w:end w:w="90" w:type="dxa"/>
            </w:tcMar>
          </w:tcPr>
          <w:p>
            <w:pPr>
              <w:spacing w:after="0"/>
            </w:pPr>
            <w:r>
              <w:rPr>
                <w:rFonts w:ascii="Liberation Sans" w:hAnsi="Liberation Sans"/>
                <w:color w:val="232B33"/>
                <w:sz w:val="17"/>
              </w:rPr>
              <w:t>2005</w:t>
            </w:r>
          </w:p>
        </w:tc>
        <w:tc>
          <w:tcPr>
            <w:tcW w:type="dxa" w:w="1417"/>
            <w:vAlign w:val="top"/>
            <w:tcMar>
              <w:top w:w="80" w:type="dxa"/>
              <w:start w:w="90" w:type="dxa"/>
              <w:bottom w:w="80" w:type="dxa"/>
              <w:end w:w="90" w:type="dxa"/>
            </w:tcMar>
          </w:tcPr>
          <w:p>
            <w:pPr>
              <w:spacing w:after="0"/>
            </w:pPr>
            <w:r>
              <w:rPr>
                <w:rFonts w:ascii="Liberation Sans" w:hAnsi="Liberation Sans"/>
                <w:color w:val="232B33"/>
                <w:sz w:val="17"/>
              </w:rPr>
              <w:t>A1/A2/A3</w:t>
            </w:r>
          </w:p>
        </w:tc>
        <w:tc>
          <w:tcPr>
            <w:tcW w:type="dxa" w:w="4535"/>
            <w:vAlign w:val="top"/>
            <w:tcMar>
              <w:top w:w="80" w:type="dxa"/>
              <w:start w:w="90" w:type="dxa"/>
              <w:bottom w:w="80" w:type="dxa"/>
              <w:end w:w="90" w:type="dxa"/>
            </w:tcMar>
          </w:tcPr>
          <w:p>
            <w:pPr>
              <w:spacing w:after="0"/>
            </w:pPr>
            <w:r>
              <w:rPr>
                <w:rFonts w:ascii="Liberation Sans" w:hAnsi="Liberation Sans"/>
                <w:color w:val="232B33"/>
                <w:sz w:val="17"/>
              </w:rPr>
              <w:t>„rules … brake“/„break the rules“ als wiederkehrende Botschaft.</w:t>
            </w:r>
          </w:p>
        </w:tc>
      </w:tr>
      <w:tr>
        <w:tc>
          <w:tcPr>
            <w:tcW w:type="dxa" w:w="2835"/>
            <w:vAlign w:val="top"/>
            <w:shd w:fill="F8FAFC"/>
            <w:tcMar>
              <w:top w:w="80" w:type="dxa"/>
              <w:start w:w="90" w:type="dxa"/>
              <w:bottom w:w="80" w:type="dxa"/>
              <w:end w:w="90" w:type="dxa"/>
            </w:tcMar>
          </w:tcPr>
          <w:p>
            <w:pPr>
              <w:spacing w:after="0"/>
            </w:pPr>
            <w:r>
              <w:rPr>
                <w:rFonts w:ascii="Liberation Sans" w:hAnsi="Liberation Sans"/>
                <w:color w:val="232B33"/>
                <w:sz w:val="17"/>
              </w:rPr>
              <w:t>Mehrstimmiger Gesang</w:t>
            </w:r>
          </w:p>
        </w:tc>
        <w:tc>
          <w:tcPr>
            <w:tcW w:type="dxa" w:w="1984"/>
            <w:vAlign w:val="top"/>
            <w:shd w:fill="F8FAFC"/>
            <w:tcMar>
              <w:top w:w="80" w:type="dxa"/>
              <w:start w:w="90" w:type="dxa"/>
              <w:bottom w:w="80" w:type="dxa"/>
              <w:end w:w="90" w:type="dxa"/>
            </w:tcMar>
          </w:tcPr>
          <w:p>
            <w:pPr>
              <w:spacing w:after="0"/>
            </w:pPr>
            <w:r>
              <w:rPr>
                <w:rFonts w:ascii="Liberation Sans" w:hAnsi="Liberation Sans"/>
                <w:color w:val="232B33"/>
                <w:sz w:val="17"/>
              </w:rPr>
              <w:t>2005</w:t>
            </w:r>
          </w:p>
        </w:tc>
        <w:tc>
          <w:tcPr>
            <w:tcW w:type="dxa" w:w="1417"/>
            <w:vAlign w:val="top"/>
            <w:shd w:fill="F8FAFC"/>
            <w:tcMar>
              <w:top w:w="80" w:type="dxa"/>
              <w:start w:w="90" w:type="dxa"/>
              <w:bottom w:w="80" w:type="dxa"/>
              <w:end w:w="90" w:type="dxa"/>
            </w:tcMar>
          </w:tcPr>
          <w:p>
            <w:pPr>
              <w:spacing w:after="0"/>
            </w:pPr>
            <w:r>
              <w:rPr>
                <w:rFonts w:ascii="Liberation Sans" w:hAnsi="Liberation Sans"/>
                <w:color w:val="232B33"/>
                <w:sz w:val="17"/>
              </w:rPr>
              <w:t>A1/A2</w:t>
            </w:r>
          </w:p>
        </w:tc>
        <w:tc>
          <w:tcPr>
            <w:tcW w:type="dxa" w:w="4535"/>
            <w:vAlign w:val="top"/>
            <w:shd w:fill="F8FAFC"/>
            <w:tcMar>
              <w:top w:w="80" w:type="dxa"/>
              <w:start w:w="90" w:type="dxa"/>
              <w:bottom w:w="80" w:type="dxa"/>
              <w:end w:w="90" w:type="dxa"/>
            </w:tcMar>
          </w:tcPr>
          <w:p>
            <w:pPr>
              <w:spacing w:after="0"/>
            </w:pPr>
            <w:r>
              <w:rPr>
                <w:rFonts w:ascii="Liberation Sans" w:hAnsi="Liberation Sans"/>
                <w:color w:val="232B33"/>
                <w:sz w:val="17"/>
              </w:rPr>
              <w:t>Mehrere Sängerinnen und später differenzierte Stimmrollen ausdrücklich festgelegt.</w:t>
            </w:r>
          </w:p>
        </w:tc>
      </w:tr>
      <w:tr>
        <w:tc>
          <w:tcPr>
            <w:tcW w:type="dxa" w:w="2835"/>
            <w:vAlign w:val="top"/>
            <w:tcMar>
              <w:top w:w="80" w:type="dxa"/>
              <w:start w:w="90" w:type="dxa"/>
              <w:bottom w:w="80" w:type="dxa"/>
              <w:end w:w="90" w:type="dxa"/>
            </w:tcMar>
          </w:tcPr>
          <w:p>
            <w:pPr>
              <w:spacing w:after="0"/>
            </w:pPr>
            <w:r>
              <w:rPr>
                <w:rFonts w:ascii="Liberation Sans" w:hAnsi="Liberation Sans"/>
                <w:color w:val="232B33"/>
                <w:sz w:val="17"/>
              </w:rPr>
              <w:t>Chor / Call-and-Response</w:t>
            </w:r>
          </w:p>
        </w:tc>
        <w:tc>
          <w:tcPr>
            <w:tcW w:type="dxa" w:w="1984"/>
            <w:vAlign w:val="top"/>
            <w:tcMar>
              <w:top w:w="80" w:type="dxa"/>
              <w:start w:w="90" w:type="dxa"/>
              <w:bottom w:w="80" w:type="dxa"/>
              <w:end w:w="90" w:type="dxa"/>
            </w:tcMar>
          </w:tcPr>
          <w:p>
            <w:pPr>
              <w:spacing w:after="0"/>
            </w:pPr>
            <w:r>
              <w:rPr>
                <w:rFonts w:ascii="Liberation Sans" w:hAnsi="Liberation Sans"/>
                <w:color w:val="232B33"/>
                <w:sz w:val="17"/>
              </w:rPr>
              <w:t>2005</w:t>
            </w:r>
          </w:p>
        </w:tc>
        <w:tc>
          <w:tcPr>
            <w:tcW w:type="dxa" w:w="1417"/>
            <w:vAlign w:val="top"/>
            <w:tcMar>
              <w:top w:w="80" w:type="dxa"/>
              <w:start w:w="90" w:type="dxa"/>
              <w:bottom w:w="80" w:type="dxa"/>
              <w:end w:w="90" w:type="dxa"/>
            </w:tcMar>
          </w:tcPr>
          <w:p>
            <w:pPr>
              <w:spacing w:after="0"/>
            </w:pPr>
            <w:r>
              <w:rPr>
                <w:rFonts w:ascii="Liberation Sans" w:hAnsi="Liberation Sans"/>
                <w:color w:val="232B33"/>
                <w:sz w:val="17"/>
              </w:rPr>
              <w:t>A1/A2</w:t>
            </w:r>
          </w:p>
        </w:tc>
        <w:tc>
          <w:tcPr>
            <w:tcW w:type="dxa" w:w="4535"/>
            <w:vAlign w:val="top"/>
            <w:tcMar>
              <w:top w:w="80" w:type="dxa"/>
              <w:start w:w="90" w:type="dxa"/>
              <w:bottom w:w="80" w:type="dxa"/>
              <w:end w:w="90" w:type="dxa"/>
            </w:tcMar>
          </w:tcPr>
          <w:p>
            <w:pPr>
              <w:spacing w:after="0"/>
            </w:pPr>
            <w:r>
              <w:rPr>
                <w:rFonts w:ascii="Liberation Sans" w:hAnsi="Liberation Sans"/>
                <w:color w:val="232B33"/>
                <w:sz w:val="17"/>
              </w:rPr>
              <w:t>Chor ist nicht nur Begleitung; A2 definiert konkrete „REN-DEZ-VOUS“-Antworten.</w:t>
            </w:r>
          </w:p>
        </w:tc>
      </w:tr>
      <w:tr>
        <w:tc>
          <w:tcPr>
            <w:tcW w:type="dxa" w:w="2835"/>
            <w:vAlign w:val="top"/>
            <w:shd w:fill="F8FAFC"/>
            <w:tcMar>
              <w:top w:w="80" w:type="dxa"/>
              <w:start w:w="90" w:type="dxa"/>
              <w:bottom w:w="80" w:type="dxa"/>
              <w:end w:w="90" w:type="dxa"/>
            </w:tcMar>
          </w:tcPr>
          <w:p>
            <w:pPr>
              <w:spacing w:after="0"/>
            </w:pPr>
            <w:r>
              <w:rPr>
                <w:rFonts w:ascii="Liberation Sans" w:hAnsi="Liberation Sans"/>
                <w:color w:val="232B33"/>
                <w:sz w:val="17"/>
              </w:rPr>
              <w:t>Instrumentales Solo</w:t>
            </w:r>
          </w:p>
        </w:tc>
        <w:tc>
          <w:tcPr>
            <w:tcW w:type="dxa" w:w="1984"/>
            <w:vAlign w:val="top"/>
            <w:shd w:fill="F8FAFC"/>
            <w:tcMar>
              <w:top w:w="80" w:type="dxa"/>
              <w:start w:w="90" w:type="dxa"/>
              <w:bottom w:w="80" w:type="dxa"/>
              <w:end w:w="90" w:type="dxa"/>
            </w:tcMar>
          </w:tcPr>
          <w:p>
            <w:pPr>
              <w:spacing w:after="0"/>
            </w:pPr>
            <w:r>
              <w:rPr>
                <w:rFonts w:ascii="Liberation Sans" w:hAnsi="Liberation Sans"/>
                <w:color w:val="232B33"/>
                <w:sz w:val="17"/>
              </w:rPr>
              <w:t>2005</w:t>
            </w:r>
          </w:p>
        </w:tc>
        <w:tc>
          <w:tcPr>
            <w:tcW w:type="dxa" w:w="1417"/>
            <w:vAlign w:val="top"/>
            <w:shd w:fill="F8FAFC"/>
            <w:tcMar>
              <w:top w:w="80" w:type="dxa"/>
              <w:start w:w="90" w:type="dxa"/>
              <w:bottom w:w="80" w:type="dxa"/>
              <w:end w:w="90" w:type="dxa"/>
            </w:tcMar>
          </w:tcPr>
          <w:p>
            <w:pPr>
              <w:spacing w:after="0"/>
            </w:pPr>
            <w:r>
              <w:rPr>
                <w:rFonts w:ascii="Liberation Sans" w:hAnsi="Liberation Sans"/>
                <w:color w:val="232B33"/>
                <w:sz w:val="17"/>
              </w:rPr>
              <w:t>A1/A2</w:t>
            </w:r>
          </w:p>
        </w:tc>
        <w:tc>
          <w:tcPr>
            <w:tcW w:type="dxa" w:w="4535"/>
            <w:vAlign w:val="top"/>
            <w:shd w:fill="F8FAFC"/>
            <w:tcMar>
              <w:top w:w="80" w:type="dxa"/>
              <w:start w:w="90" w:type="dxa"/>
              <w:bottom w:w="80" w:type="dxa"/>
              <w:end w:w="90" w:type="dxa"/>
            </w:tcMar>
          </w:tcPr>
          <w:p>
            <w:pPr>
              <w:spacing w:after="0"/>
            </w:pPr>
            <w:r>
              <w:rPr>
                <w:rFonts w:ascii="Liberation Sans" w:hAnsi="Liberation Sans"/>
                <w:color w:val="232B33"/>
                <w:sz w:val="17"/>
              </w:rPr>
              <w:t>Saxophon-Solo über eine Strophenlänge vorgesehen.</w:t>
            </w:r>
          </w:p>
        </w:tc>
      </w:tr>
      <w:tr>
        <w:tc>
          <w:tcPr>
            <w:tcW w:type="dxa" w:w="2835"/>
            <w:vAlign w:val="top"/>
            <w:tcMar>
              <w:top w:w="80" w:type="dxa"/>
              <w:start w:w="90" w:type="dxa"/>
              <w:bottom w:w="80" w:type="dxa"/>
              <w:end w:w="90" w:type="dxa"/>
            </w:tcMar>
          </w:tcPr>
          <w:p>
            <w:pPr>
              <w:spacing w:after="0"/>
            </w:pPr>
            <w:r>
              <w:rPr>
                <w:rFonts w:ascii="Liberation Sans" w:hAnsi="Liberation Sans"/>
                <w:color w:val="232B33"/>
                <w:sz w:val="17"/>
              </w:rPr>
              <w:t>Dramaturgischer Stop</w:t>
            </w:r>
          </w:p>
        </w:tc>
        <w:tc>
          <w:tcPr>
            <w:tcW w:type="dxa" w:w="1984"/>
            <w:vAlign w:val="top"/>
            <w:tcMar>
              <w:top w:w="80" w:type="dxa"/>
              <w:start w:w="90" w:type="dxa"/>
              <w:bottom w:w="80" w:type="dxa"/>
              <w:end w:w="90" w:type="dxa"/>
            </w:tcMar>
          </w:tcPr>
          <w:p>
            <w:pPr>
              <w:spacing w:after="0"/>
            </w:pPr>
            <w:r>
              <w:rPr>
                <w:rFonts w:ascii="Liberation Sans" w:hAnsi="Liberation Sans"/>
                <w:color w:val="232B33"/>
                <w:sz w:val="17"/>
              </w:rPr>
              <w:t>2005</w:t>
            </w:r>
          </w:p>
        </w:tc>
        <w:tc>
          <w:tcPr>
            <w:tcW w:type="dxa" w:w="1417"/>
            <w:vAlign w:val="top"/>
            <w:tcMar>
              <w:top w:w="80" w:type="dxa"/>
              <w:start w:w="90" w:type="dxa"/>
              <w:bottom w:w="80" w:type="dxa"/>
              <w:end w:w="90" w:type="dxa"/>
            </w:tcMar>
          </w:tcPr>
          <w:p>
            <w:pPr>
              <w:spacing w:after="0"/>
            </w:pPr>
            <w:r>
              <w:rPr>
                <w:rFonts w:ascii="Liberation Sans" w:hAnsi="Liberation Sans"/>
                <w:color w:val="232B33"/>
                <w:sz w:val="17"/>
              </w:rPr>
              <w:t>A1/A2</w:t>
            </w:r>
          </w:p>
        </w:tc>
        <w:tc>
          <w:tcPr>
            <w:tcW w:type="dxa" w:w="4535"/>
            <w:vAlign w:val="top"/>
            <w:tcMar>
              <w:top w:w="80" w:type="dxa"/>
              <w:start w:w="90" w:type="dxa"/>
              <w:bottom w:w="80" w:type="dxa"/>
              <w:end w:w="90" w:type="dxa"/>
            </w:tcMar>
          </w:tcPr>
          <w:p>
            <w:pPr>
              <w:spacing w:after="0"/>
            </w:pPr>
            <w:r>
              <w:rPr>
                <w:rFonts w:ascii="Liberation Sans" w:hAnsi="Liberation Sans"/>
                <w:color w:val="232B33"/>
                <w:sz w:val="17"/>
              </w:rPr>
              <w:t>„Trommelwirbel-Stop“ vor dem Finale ausdrücklich beschrieben.</w:t>
            </w:r>
          </w:p>
        </w:tc>
      </w:tr>
      <w:tr>
        <w:tc>
          <w:tcPr>
            <w:tcW w:type="dxa" w:w="2835"/>
            <w:vAlign w:val="top"/>
            <w:shd w:fill="F8FAFC"/>
            <w:tcMar>
              <w:top w:w="80" w:type="dxa"/>
              <w:start w:w="90" w:type="dxa"/>
              <w:bottom w:w="80" w:type="dxa"/>
              <w:end w:w="90" w:type="dxa"/>
            </w:tcMar>
          </w:tcPr>
          <w:p>
            <w:pPr>
              <w:spacing w:after="0"/>
            </w:pPr>
            <w:r>
              <w:rPr>
                <w:rFonts w:ascii="Liberation Sans" w:hAnsi="Liberation Sans"/>
                <w:color w:val="232B33"/>
                <w:sz w:val="17"/>
              </w:rPr>
              <w:t>Gospelartige Schlusssteigerung</w:t>
            </w:r>
          </w:p>
        </w:tc>
        <w:tc>
          <w:tcPr>
            <w:tcW w:type="dxa" w:w="1984"/>
            <w:vAlign w:val="top"/>
            <w:shd w:fill="F8FAFC"/>
            <w:tcMar>
              <w:top w:w="80" w:type="dxa"/>
              <w:start w:w="90" w:type="dxa"/>
              <w:bottom w:w="80" w:type="dxa"/>
              <w:end w:w="90" w:type="dxa"/>
            </w:tcMar>
          </w:tcPr>
          <w:p>
            <w:pPr>
              <w:spacing w:after="0"/>
            </w:pPr>
            <w:r>
              <w:rPr>
                <w:rFonts w:ascii="Liberation Sans" w:hAnsi="Liberation Sans"/>
                <w:color w:val="232B33"/>
                <w:sz w:val="17"/>
              </w:rPr>
              <w:t>2005</w:t>
            </w:r>
          </w:p>
        </w:tc>
        <w:tc>
          <w:tcPr>
            <w:tcW w:type="dxa" w:w="1417"/>
            <w:vAlign w:val="top"/>
            <w:shd w:fill="F8FAFC"/>
            <w:tcMar>
              <w:top w:w="80" w:type="dxa"/>
              <w:start w:w="90" w:type="dxa"/>
              <w:bottom w:w="80" w:type="dxa"/>
              <w:end w:w="90" w:type="dxa"/>
            </w:tcMar>
          </w:tcPr>
          <w:p>
            <w:pPr>
              <w:spacing w:after="0"/>
            </w:pPr>
            <w:r>
              <w:rPr>
                <w:rFonts w:ascii="Liberation Sans" w:hAnsi="Liberation Sans"/>
                <w:color w:val="232B33"/>
                <w:sz w:val="17"/>
              </w:rPr>
              <w:t>A1/A2</w:t>
            </w:r>
          </w:p>
        </w:tc>
        <w:tc>
          <w:tcPr>
            <w:tcW w:type="dxa" w:w="4535"/>
            <w:vAlign w:val="top"/>
            <w:shd w:fill="F8FAFC"/>
            <w:tcMar>
              <w:top w:w="80" w:type="dxa"/>
              <w:start w:w="90" w:type="dxa"/>
              <w:bottom w:w="80" w:type="dxa"/>
              <w:end w:w="90" w:type="dxa"/>
            </w:tcMar>
          </w:tcPr>
          <w:p>
            <w:pPr>
              <w:spacing w:after="0"/>
            </w:pPr>
            <w:r>
              <w:rPr>
                <w:rFonts w:ascii="Liberation Sans" w:hAnsi="Liberation Sans"/>
                <w:color w:val="232B33"/>
                <w:sz w:val="17"/>
              </w:rPr>
              <w:t>Dreifacher Refrain als Steigerungsmodell dokumentiert.</w:t>
            </w:r>
          </w:p>
        </w:tc>
      </w:tr>
      <w:tr>
        <w:tc>
          <w:tcPr>
            <w:tcW w:type="dxa" w:w="2835"/>
            <w:vAlign w:val="top"/>
            <w:tcMar>
              <w:top w:w="80" w:type="dxa"/>
              <w:start w:w="90" w:type="dxa"/>
              <w:bottom w:w="80" w:type="dxa"/>
              <w:end w:w="90" w:type="dxa"/>
            </w:tcMar>
          </w:tcPr>
          <w:p>
            <w:pPr>
              <w:spacing w:after="0"/>
            </w:pPr>
            <w:r>
              <w:rPr>
                <w:rFonts w:ascii="Liberation Sans" w:hAnsi="Liberation Sans"/>
                <w:color w:val="232B33"/>
                <w:sz w:val="17"/>
              </w:rPr>
              <w:t>Kinderchor / Generationengedanke</w:t>
            </w:r>
          </w:p>
        </w:tc>
        <w:tc>
          <w:tcPr>
            <w:tcW w:type="dxa" w:w="1984"/>
            <w:vAlign w:val="top"/>
            <w:tcMar>
              <w:top w:w="80" w:type="dxa"/>
              <w:start w:w="90" w:type="dxa"/>
              <w:bottom w:w="80" w:type="dxa"/>
              <w:end w:w="90" w:type="dxa"/>
            </w:tcMar>
          </w:tcPr>
          <w:p>
            <w:pPr>
              <w:spacing w:after="0"/>
            </w:pPr>
            <w:r>
              <w:rPr>
                <w:rFonts w:ascii="Liberation Sans" w:hAnsi="Liberation Sans"/>
                <w:color w:val="232B33"/>
                <w:sz w:val="17"/>
              </w:rPr>
              <w:t>2005</w:t>
            </w:r>
          </w:p>
        </w:tc>
        <w:tc>
          <w:tcPr>
            <w:tcW w:type="dxa" w:w="1417"/>
            <w:vAlign w:val="top"/>
            <w:tcMar>
              <w:top w:w="80" w:type="dxa"/>
              <w:start w:w="90" w:type="dxa"/>
              <w:bottom w:w="80" w:type="dxa"/>
              <w:end w:w="90" w:type="dxa"/>
            </w:tcMar>
          </w:tcPr>
          <w:p>
            <w:pPr>
              <w:spacing w:after="0"/>
            </w:pPr>
            <w:r>
              <w:rPr>
                <w:rFonts w:ascii="Liberation Sans" w:hAnsi="Liberation Sans"/>
                <w:color w:val="232B33"/>
                <w:sz w:val="17"/>
              </w:rPr>
              <w:t>A1/A2</w:t>
            </w:r>
          </w:p>
        </w:tc>
        <w:tc>
          <w:tcPr>
            <w:tcW w:type="dxa" w:w="4535"/>
            <w:vAlign w:val="top"/>
            <w:tcMar>
              <w:top w:w="80" w:type="dxa"/>
              <w:start w:w="90" w:type="dxa"/>
              <w:bottom w:w="80" w:type="dxa"/>
              <w:end w:w="90" w:type="dxa"/>
            </w:tcMar>
          </w:tcPr>
          <w:p>
            <w:pPr>
              <w:spacing w:after="0"/>
            </w:pPr>
            <w:r>
              <w:rPr>
                <w:rFonts w:ascii="Liberation Sans" w:hAnsi="Liberation Sans"/>
                <w:color w:val="232B33"/>
                <w:sz w:val="17"/>
              </w:rPr>
              <w:t>Kinderchor als Finalelement vorgesehen.</w:t>
            </w:r>
          </w:p>
        </w:tc>
      </w:tr>
      <w:tr>
        <w:tc>
          <w:tcPr>
            <w:tcW w:type="dxa" w:w="2835"/>
            <w:vAlign w:val="top"/>
            <w:shd w:fill="F8FAFC"/>
            <w:tcMar>
              <w:top w:w="80" w:type="dxa"/>
              <w:start w:w="90" w:type="dxa"/>
              <w:bottom w:w="80" w:type="dxa"/>
              <w:end w:w="90" w:type="dxa"/>
            </w:tcMar>
          </w:tcPr>
          <w:p>
            <w:pPr>
              <w:spacing w:after="0"/>
            </w:pPr>
            <w:r>
              <w:rPr>
                <w:rFonts w:ascii="Liberation Sans" w:hAnsi="Liberation Sans"/>
                <w:color w:val="232B33"/>
                <w:sz w:val="17"/>
              </w:rPr>
              <w:t>Reduzierter Klavierausklang</w:t>
            </w:r>
          </w:p>
        </w:tc>
        <w:tc>
          <w:tcPr>
            <w:tcW w:type="dxa" w:w="1984"/>
            <w:vAlign w:val="top"/>
            <w:shd w:fill="F8FAFC"/>
            <w:tcMar>
              <w:top w:w="80" w:type="dxa"/>
              <w:start w:w="90" w:type="dxa"/>
              <w:bottom w:w="80" w:type="dxa"/>
              <w:end w:w="90" w:type="dxa"/>
            </w:tcMar>
          </w:tcPr>
          <w:p>
            <w:pPr>
              <w:spacing w:after="0"/>
            </w:pPr>
            <w:r>
              <w:rPr>
                <w:rFonts w:ascii="Liberation Sans" w:hAnsi="Liberation Sans"/>
                <w:color w:val="232B33"/>
                <w:sz w:val="17"/>
              </w:rPr>
              <w:t>2005</w:t>
            </w:r>
          </w:p>
        </w:tc>
        <w:tc>
          <w:tcPr>
            <w:tcW w:type="dxa" w:w="1417"/>
            <w:vAlign w:val="top"/>
            <w:shd w:fill="F8FAFC"/>
            <w:tcMar>
              <w:top w:w="80" w:type="dxa"/>
              <w:start w:w="90" w:type="dxa"/>
              <w:bottom w:w="80" w:type="dxa"/>
              <w:end w:w="90" w:type="dxa"/>
            </w:tcMar>
          </w:tcPr>
          <w:p>
            <w:pPr>
              <w:spacing w:after="0"/>
            </w:pPr>
            <w:r>
              <w:rPr>
                <w:rFonts w:ascii="Liberation Sans" w:hAnsi="Liberation Sans"/>
                <w:color w:val="232B33"/>
                <w:sz w:val="17"/>
              </w:rPr>
              <w:t>A1/A2</w:t>
            </w:r>
          </w:p>
        </w:tc>
        <w:tc>
          <w:tcPr>
            <w:tcW w:type="dxa" w:w="4535"/>
            <w:vAlign w:val="top"/>
            <w:shd w:fill="F8FAFC"/>
            <w:tcMar>
              <w:top w:w="80" w:type="dxa"/>
              <w:start w:w="90" w:type="dxa"/>
              <w:bottom w:w="80" w:type="dxa"/>
              <w:end w:w="90" w:type="dxa"/>
            </w:tcMar>
          </w:tcPr>
          <w:p>
            <w:pPr>
              <w:spacing w:after="0"/>
            </w:pPr>
            <w:r>
              <w:rPr>
                <w:rFonts w:ascii="Liberation Sans" w:hAnsi="Liberation Sans"/>
                <w:color w:val="232B33"/>
                <w:sz w:val="17"/>
              </w:rPr>
              <w:t>Schluss der letzten Töne nur mit Klavier vorgesehen.</w:t>
            </w:r>
          </w:p>
        </w:tc>
      </w:tr>
      <w:tr>
        <w:tc>
          <w:tcPr>
            <w:tcW w:type="dxa" w:w="2835"/>
            <w:vAlign w:val="top"/>
            <w:tcMar>
              <w:top w:w="80" w:type="dxa"/>
              <w:start w:w="90" w:type="dxa"/>
              <w:bottom w:w="80" w:type="dxa"/>
              <w:end w:w="90" w:type="dxa"/>
            </w:tcMar>
          </w:tcPr>
          <w:p>
            <w:pPr>
              <w:spacing w:after="0"/>
            </w:pPr>
            <w:r>
              <w:rPr>
                <w:rFonts w:ascii="Liberation Sans" w:hAnsi="Liberation Sans"/>
                <w:color w:val="232B33"/>
                <w:sz w:val="17"/>
              </w:rPr>
              <w:t>Große Live-/Publikumsdimension</w:t>
            </w:r>
          </w:p>
        </w:tc>
        <w:tc>
          <w:tcPr>
            <w:tcW w:type="dxa" w:w="1984"/>
            <w:vAlign w:val="top"/>
            <w:tcMar>
              <w:top w:w="80" w:type="dxa"/>
              <w:start w:w="90" w:type="dxa"/>
              <w:bottom w:w="80" w:type="dxa"/>
              <w:end w:w="90" w:type="dxa"/>
            </w:tcMar>
          </w:tcPr>
          <w:p>
            <w:pPr>
              <w:spacing w:after="0"/>
            </w:pPr>
            <w:r>
              <w:rPr>
                <w:rFonts w:ascii="Liberation Sans" w:hAnsi="Liberation Sans"/>
                <w:color w:val="232B33"/>
                <w:sz w:val="17"/>
              </w:rPr>
              <w:t>2026</w:t>
            </w:r>
          </w:p>
        </w:tc>
        <w:tc>
          <w:tcPr>
            <w:tcW w:type="dxa" w:w="1417"/>
            <w:vAlign w:val="top"/>
            <w:tcMar>
              <w:top w:w="80" w:type="dxa"/>
              <w:start w:w="90" w:type="dxa"/>
              <w:bottom w:w="80" w:type="dxa"/>
              <w:end w:w="90" w:type="dxa"/>
            </w:tcMar>
          </w:tcPr>
          <w:p>
            <w:pPr>
              <w:spacing w:after="0"/>
            </w:pPr>
            <w:r>
              <w:rPr>
                <w:rFonts w:ascii="Liberation Sans" w:hAnsi="Liberation Sans"/>
                <w:color w:val="232B33"/>
                <w:sz w:val="17"/>
              </w:rPr>
              <w:t>A7</w:t>
            </w:r>
          </w:p>
        </w:tc>
        <w:tc>
          <w:tcPr>
            <w:tcW w:type="dxa" w:w="4535"/>
            <w:vAlign w:val="top"/>
            <w:tcMar>
              <w:top w:w="80" w:type="dxa"/>
              <w:start w:w="90" w:type="dxa"/>
              <w:bottom w:w="80" w:type="dxa"/>
              <w:end w:w="90" w:type="dxa"/>
            </w:tcMar>
          </w:tcPr>
          <w:p>
            <w:pPr>
              <w:spacing w:after="0"/>
            </w:pPr>
            <w:r>
              <w:rPr>
                <w:rFonts w:ascii="Liberation Sans" w:hAnsi="Liberation Sans"/>
                <w:color w:val="232B33"/>
                <w:sz w:val="17"/>
              </w:rPr>
              <w:t>Publikumsreaktionen, Publikum singt allein, Orchester stoppt und kehrt zurück.</w:t>
            </w:r>
          </w:p>
        </w:tc>
      </w:tr>
      <w:tr>
        <w:tc>
          <w:tcPr>
            <w:tcW w:type="dxa" w:w="2835"/>
            <w:vAlign w:val="top"/>
            <w:shd w:fill="F8FAFC"/>
            <w:tcMar>
              <w:top w:w="80" w:type="dxa"/>
              <w:start w:w="90" w:type="dxa"/>
              <w:bottom w:w="80" w:type="dxa"/>
              <w:end w:w="90" w:type="dxa"/>
            </w:tcMar>
          </w:tcPr>
          <w:p>
            <w:pPr>
              <w:spacing w:after="0"/>
            </w:pPr>
            <w:r>
              <w:rPr>
                <w:rFonts w:ascii="Liberation Sans" w:hAnsi="Liberation Sans"/>
                <w:color w:val="232B33"/>
                <w:sz w:val="17"/>
              </w:rPr>
              <w:t>Explizite Suno-Produktionsanweisungen</w:t>
            </w:r>
          </w:p>
        </w:tc>
        <w:tc>
          <w:tcPr>
            <w:tcW w:type="dxa" w:w="1984"/>
            <w:vAlign w:val="top"/>
            <w:shd w:fill="F8FAFC"/>
            <w:tcMar>
              <w:top w:w="80" w:type="dxa"/>
              <w:start w:w="90" w:type="dxa"/>
              <w:bottom w:w="80" w:type="dxa"/>
              <w:end w:w="90" w:type="dxa"/>
            </w:tcMar>
          </w:tcPr>
          <w:p>
            <w:pPr>
              <w:spacing w:after="0"/>
            </w:pPr>
            <w:r>
              <w:rPr>
                <w:rFonts w:ascii="Liberation Sans" w:hAnsi="Liberation Sans"/>
                <w:color w:val="232B33"/>
                <w:sz w:val="17"/>
              </w:rPr>
              <w:t>2026</w:t>
            </w:r>
          </w:p>
        </w:tc>
        <w:tc>
          <w:tcPr>
            <w:tcW w:type="dxa" w:w="1417"/>
            <w:vAlign w:val="top"/>
            <w:shd w:fill="F8FAFC"/>
            <w:tcMar>
              <w:top w:w="80" w:type="dxa"/>
              <w:start w:w="90" w:type="dxa"/>
              <w:bottom w:w="80" w:type="dxa"/>
              <w:end w:w="90" w:type="dxa"/>
            </w:tcMar>
          </w:tcPr>
          <w:p>
            <w:pPr>
              <w:spacing w:after="0"/>
            </w:pPr>
            <w:r>
              <w:rPr>
                <w:rFonts w:ascii="Liberation Sans" w:hAnsi="Liberation Sans"/>
                <w:color w:val="232B33"/>
                <w:sz w:val="17"/>
              </w:rPr>
              <w:t>A6/A7</w:t>
            </w:r>
          </w:p>
        </w:tc>
        <w:tc>
          <w:tcPr>
            <w:tcW w:type="dxa" w:w="4535"/>
            <w:vAlign w:val="top"/>
            <w:shd w:fill="F8FAFC"/>
            <w:tcMar>
              <w:top w:w="80" w:type="dxa"/>
              <w:start w:w="90" w:type="dxa"/>
              <w:bottom w:w="80" w:type="dxa"/>
              <w:end w:w="90" w:type="dxa"/>
            </w:tcMar>
          </w:tcPr>
          <w:p>
            <w:pPr>
              <w:spacing w:after="0"/>
            </w:pPr>
            <w:r>
              <w:rPr>
                <w:rFonts w:ascii="Liberation Sans" w:hAnsi="Liberation Sans"/>
                <w:color w:val="232B33"/>
                <w:sz w:val="17"/>
              </w:rPr>
              <w:t>Instrumentierungs-/Vocal-/Live-Anweisungen in den eingebetteten Metadaten.</w:t>
            </w:r>
          </w:p>
        </w:tc>
      </w:tr>
    </w:tbl>
    <w:p>
      <w:pPr>
        <w:pStyle w:val="Heading2"/>
        <w:keepNext/>
      </w:pPr>
      <w:r>
        <w:t>5.1 Schlüsselstellen aus den 2005er Primärquellen</w:t>
      </w:r>
    </w:p>
    <w:p>
      <w:r>
        <w:rPr>
          <w:rFonts w:ascii="Liberation Sans" w:hAnsi="Liberation Sans"/>
          <w:b/>
          <w:i w:val="0"/>
          <w:color w:val="2F5D7C"/>
        </w:rPr>
        <w:t>„Intro: Guitarre (Latin-Style)“</w:t>
      </w:r>
      <w:r>
        <w:rPr>
          <w:rFonts w:ascii="Liberation Sans" w:hAnsi="Liberation Sans"/>
          <w:b/>
          <w:color w:val="2F5D7C"/>
          <w:sz w:val="16"/>
        </w:rPr>
        <w:t xml:space="preserve">  [A1]</w:t>
      </w:r>
    </w:p>
    <w:p>
      <w:pPr>
        <w:ind w:left="340"/>
      </w:pPr>
      <w:r>
        <w:rPr>
          <w:rFonts w:ascii="Liberation Sans" w:hAnsi="Liberation Sans"/>
          <w:b w:val="0"/>
          <w:i w:val="0"/>
          <w:color w:val="5A6570"/>
          <w:sz w:val="19"/>
        </w:rPr>
        <w:t>Belegt frühe konkrete Instrumentierungsabsicht.</w:t>
      </w:r>
    </w:p>
    <w:p>
      <w:r>
        <w:rPr>
          <w:rFonts w:ascii="Liberation Sans" w:hAnsi="Liberation Sans"/>
          <w:b/>
          <w:i w:val="0"/>
          <w:color w:val="2F5D7C"/>
        </w:rPr>
        <w:t>„Saxophon Solo… 1 X Strophe“</w:t>
      </w:r>
      <w:r>
        <w:rPr>
          <w:rFonts w:ascii="Liberation Sans" w:hAnsi="Liberation Sans"/>
          <w:b/>
          <w:color w:val="2F5D7C"/>
          <w:sz w:val="16"/>
        </w:rPr>
        <w:t xml:space="preserve">  [A1]</w:t>
      </w:r>
    </w:p>
    <w:p>
      <w:pPr>
        <w:ind w:left="340"/>
      </w:pPr>
      <w:r>
        <w:rPr>
          <w:rFonts w:ascii="Liberation Sans" w:hAnsi="Liberation Sans"/>
          <w:b w:val="0"/>
          <w:i w:val="0"/>
          <w:color w:val="5A6570"/>
          <w:sz w:val="19"/>
        </w:rPr>
        <w:t>Belegt geplante instrumentale Dramaturgie.</w:t>
      </w:r>
    </w:p>
    <w:p>
      <w:r>
        <w:rPr>
          <w:rFonts w:ascii="Liberation Sans" w:hAnsi="Liberation Sans"/>
          <w:b/>
          <w:i w:val="0"/>
          <w:color w:val="2F5D7C"/>
        </w:rPr>
        <w:t>„Trommelwirbel-Stop … GOSPEL-artigem 3x Refrain … Kinderchor … nur mit Klavier“</w:t>
      </w:r>
      <w:r>
        <w:rPr>
          <w:rFonts w:ascii="Liberation Sans" w:hAnsi="Liberation Sans"/>
          <w:b/>
          <w:color w:val="2F5D7C"/>
          <w:sz w:val="16"/>
        </w:rPr>
        <w:t xml:space="preserve">  [A1]</w:t>
      </w:r>
    </w:p>
    <w:p>
      <w:pPr>
        <w:ind w:left="340"/>
      </w:pPr>
      <w:r>
        <w:rPr>
          <w:rFonts w:ascii="Liberation Sans" w:hAnsi="Liberation Sans"/>
          <w:b w:val="0"/>
          <w:i w:val="0"/>
          <w:color w:val="5A6570"/>
          <w:sz w:val="19"/>
        </w:rPr>
        <w:t>Belegt bereits 2005 eine klar komponierte Schlussdramaturgie.</w:t>
      </w:r>
    </w:p>
    <w:p>
      <w:r>
        <w:rPr>
          <w:rFonts w:ascii="Liberation Sans" w:hAnsi="Liberation Sans"/>
          <w:b/>
          <w:i w:val="0"/>
          <w:color w:val="2F5D7C"/>
        </w:rPr>
        <w:t>„Gesang: eine melancholische, samtene Stimme“</w:t>
      </w:r>
      <w:r>
        <w:rPr>
          <w:rFonts w:ascii="Liberation Sans" w:hAnsi="Liberation Sans"/>
          <w:b/>
          <w:color w:val="2F5D7C"/>
          <w:sz w:val="16"/>
        </w:rPr>
        <w:t xml:space="preserve">  [A2]</w:t>
      </w:r>
    </w:p>
    <w:p>
      <w:pPr>
        <w:ind w:left="340"/>
      </w:pPr>
      <w:r>
        <w:rPr>
          <w:rFonts w:ascii="Liberation Sans" w:hAnsi="Liberation Sans"/>
          <w:b w:val="0"/>
          <w:i w:val="0"/>
          <w:color w:val="5A6570"/>
          <w:sz w:val="19"/>
        </w:rPr>
        <w:t>Belegt bewusste Vocal-Regie für die problemorientierten Textpassagen.</w:t>
      </w:r>
    </w:p>
    <w:p>
      <w:r>
        <w:rPr>
          <w:rFonts w:ascii="Liberation Sans" w:hAnsi="Liberation Sans"/>
          <w:b/>
          <w:i w:val="0"/>
          <w:color w:val="2F5D7C"/>
        </w:rPr>
        <w:t>„Gesang: zwei kräftige, klare Stimmen“</w:t>
      </w:r>
      <w:r>
        <w:rPr>
          <w:rFonts w:ascii="Liberation Sans" w:hAnsi="Liberation Sans"/>
          <w:b/>
          <w:color w:val="2F5D7C"/>
          <w:sz w:val="16"/>
        </w:rPr>
        <w:t xml:space="preserve">  [A2]</w:t>
      </w:r>
    </w:p>
    <w:p>
      <w:pPr>
        <w:ind w:left="340"/>
      </w:pPr>
      <w:r>
        <w:rPr>
          <w:rFonts w:ascii="Liberation Sans" w:hAnsi="Liberation Sans"/>
          <w:b w:val="0"/>
          <w:i w:val="0"/>
          <w:color w:val="5A6570"/>
          <w:sz w:val="19"/>
        </w:rPr>
        <w:t>Belegt bewusstes Klangkonzept für den Perspektivwechsel.</w:t>
      </w:r>
    </w:p>
    <w:p>
      <w:r>
        <w:rPr>
          <w:rFonts w:ascii="Liberation Sans" w:hAnsi="Liberation Sans"/>
          <w:b/>
          <w:i w:val="0"/>
          <w:color w:val="2F5D7C"/>
        </w:rPr>
        <w:t>Chorantwort: „REN-DEZ-VOUS“</w:t>
      </w:r>
      <w:r>
        <w:rPr>
          <w:rFonts w:ascii="Liberation Sans" w:hAnsi="Liberation Sans"/>
          <w:b/>
          <w:color w:val="2F5D7C"/>
          <w:sz w:val="16"/>
        </w:rPr>
        <w:t xml:space="preserve">  [A2]</w:t>
      </w:r>
    </w:p>
    <w:p>
      <w:pPr>
        <w:ind w:left="340"/>
      </w:pPr>
      <w:r>
        <w:rPr>
          <w:rFonts w:ascii="Liberation Sans" w:hAnsi="Liberation Sans"/>
          <w:b w:val="0"/>
          <w:i w:val="0"/>
          <w:color w:val="5A6570"/>
          <w:sz w:val="19"/>
        </w:rPr>
        <w:t>Belegt Call-and-Response als strukturelles Gestaltungsmittel.</w:t>
      </w:r>
    </w:p>
    <w:p>
      <w:pPr>
        <w:pStyle w:val="Heading1"/>
        <w:keepNext/>
      </w:pPr>
      <w:r>
        <w:t>6. Einzelbewertung der Primärquellen</w:t>
      </w:r>
    </w:p>
    <w:p>
      <w:pPr>
        <w:pStyle w:val="Heading2"/>
        <w:keepNext/>
      </w:pPr>
      <w:r>
        <w:t>A1 – Rendezvous.doc</w:t>
      </w:r>
    </w:p>
    <w:p>
      <w:r>
        <w:rPr>
          <w:rFonts w:ascii="Liberation Sans" w:hAnsi="Liberation Sans"/>
          <w:b/>
          <w:i w:val="0"/>
          <w:color w:val="2F5D7C"/>
        </w:rPr>
        <w:t>Früheste vorliegende schriftliche Fassung</w:t>
      </w:r>
    </w:p>
    <w:p>
      <w:r>
        <w:rPr>
          <w:rFonts w:ascii="Liberation Sans" w:hAnsi="Liberation Sans"/>
          <w:b w:val="0"/>
          <w:i w:val="0"/>
        </w:rPr>
        <w:t>Word-Metadaten: erstellt 28.05.2005, 15:50, zuletzt gespeichert 05.06.2005, 14:58, Autor zoltan kaszian, Revision 3. Inhaltlich bereits sehr ausgeprägte Ensemblevision mit namentlich vorgesehenen Sängerinnen/Chor, Latin-Gitarre, Saxophon-Solo, Gospel-Finale, Kinderchor und Klavierausklang.</w:t>
      </w:r>
    </w:p>
    <w:tbl>
      <w:tblPr>
        <w:tblW w:type="auto" w:w="0"/>
        <w:jc w:val="center"/>
        <w:tblLayout w:type="fixed"/>
        <w:tblLook w:firstColumn="1" w:firstRow="1" w:lastColumn="0" w:lastRow="0" w:noHBand="0" w:noVBand="1" w:val="04A0"/>
      </w:tblPr>
      <w:tblGrid>
        <w:gridCol w:w="9972"/>
      </w:tblGrid>
      <w:tr>
        <w:tc>
          <w:tcPr>
            <w:tcW w:type="dxa" w:w="9972"/>
            <w:shd w:fill="EEF3F7"/>
            <w:tcMar>
              <w:top w:w="120" w:type="dxa"/>
              <w:start w:w="150" w:type="dxa"/>
              <w:bottom w:w="120" w:type="dxa"/>
              <w:end w:w="150" w:type="dxa"/>
            </w:tcMar>
          </w:tcPr>
          <w:p>
            <w:r>
              <w:rPr>
                <w:rFonts w:ascii="Liberation Sans" w:hAnsi="Liberation Sans"/>
                <w:b/>
                <w:i w:val="0"/>
                <w:color w:val="17324D"/>
              </w:rPr>
              <w:t>Einordnung</w:t>
              <w:br/>
            </w:r>
            <w:r>
              <w:rPr>
                <w:rFonts w:ascii="Liberation Sans" w:hAnsi="Liberation Sans"/>
                <w:b w:val="0"/>
                <w:i w:val="0"/>
                <w:color w:val="232B33"/>
              </w:rPr>
              <w:t>Sehr hoher Beweiswert für die frühe textliche und aufführungsdramaturgische Konzeption; Metadaten bleiben grundsätzlich manipulierbar, werden aber durch die nachfolgenden 2005er Dateien konsistent gestützt.</w:t>
            </w:r>
          </w:p>
        </w:tc>
      </w:tr>
    </w:tbl>
    <w:p>
      <w:pPr>
        <w:spacing w:after="0"/>
      </w:pPr>
    </w:p>
    <w:p>
      <w:pPr>
        <w:pStyle w:val="Heading2"/>
        <w:keepNext/>
      </w:pPr>
      <w:r>
        <w:t>A2 – Rendezvous_v2.doc</w:t>
      </w:r>
    </w:p>
    <w:p>
      <w:r>
        <w:rPr>
          <w:rFonts w:ascii="Liberation Sans" w:hAnsi="Liberation Sans"/>
          <w:b/>
          <w:i w:val="0"/>
          <w:color w:val="2F5D7C"/>
        </w:rPr>
        <w:t>Detaillierte musikalische Regie</w:t>
      </w:r>
    </w:p>
    <w:p>
      <w:r>
        <w:rPr>
          <w:rFonts w:ascii="Liberation Sans" w:hAnsi="Liberation Sans"/>
          <w:b w:val="0"/>
          <w:i w:val="0"/>
        </w:rPr>
        <w:t>Word-Metadaten: erstellt 05.06.2005, 15:06, zuletzt gespeichert 08.06.2005, 15:03, Autor zoltan kaszian, Revision 10. Diese Fassung differenziert Stimmfarben, Chorantworten und Finaldramaturgie sehr konkret.</w:t>
      </w:r>
    </w:p>
    <w:tbl>
      <w:tblPr>
        <w:tblW w:type="auto" w:w="0"/>
        <w:jc w:val="center"/>
        <w:tblLayout w:type="fixed"/>
        <w:tblLook w:firstColumn="1" w:firstRow="1" w:lastColumn="0" w:lastRow="0" w:noHBand="0" w:noVBand="1" w:val="04A0"/>
      </w:tblPr>
      <w:tblGrid>
        <w:gridCol w:w="9972"/>
      </w:tblGrid>
      <w:tr>
        <w:tc>
          <w:tcPr>
            <w:tcW w:type="dxa" w:w="9972"/>
            <w:shd w:fill="EEF3F7"/>
            <w:tcMar>
              <w:top w:w="120" w:type="dxa"/>
              <w:start w:w="150" w:type="dxa"/>
              <w:bottom w:w="120" w:type="dxa"/>
              <w:end w:w="150" w:type="dxa"/>
            </w:tcMar>
          </w:tcPr>
          <w:p>
            <w:r>
              <w:rPr>
                <w:rFonts w:ascii="Liberation Sans" w:hAnsi="Liberation Sans"/>
                <w:b/>
                <w:i w:val="0"/>
                <w:color w:val="17324D"/>
              </w:rPr>
              <w:t>Einordnung</w:t>
              <w:br/>
            </w:r>
            <w:r>
              <w:rPr>
                <w:rFonts w:ascii="Liberation Sans" w:hAnsi="Liberation Sans"/>
                <w:b w:val="0"/>
                <w:i w:val="0"/>
                <w:color w:val="232B33"/>
              </w:rPr>
              <w:t>Sehr hoher Beweiswert dafür, dass Mehrstimmigkeit und Chorführung nicht erst 2026 entstanden sind.</w:t>
            </w:r>
          </w:p>
        </w:tc>
      </w:tr>
    </w:tbl>
    <w:p>
      <w:pPr>
        <w:spacing w:after="0"/>
      </w:pPr>
    </w:p>
    <w:p>
      <w:r>
        <w:br w:type="page"/>
      </w:r>
    </w:p>
    <w:p>
      <w:pPr>
        <w:pStyle w:val="Heading2"/>
        <w:keepNext/>
      </w:pPr>
      <w:r>
        <w:t>A3 – pda_Rendezvous_v2.doc</w:t>
      </w:r>
    </w:p>
    <w:p>
      <w:r>
        <w:rPr>
          <w:rFonts w:ascii="Liberation Sans" w:hAnsi="Liberation Sans"/>
          <w:b/>
          <w:i w:val="0"/>
          <w:color w:val="2F5D7C"/>
        </w:rPr>
        <w:t>Textkonsolidierung</w:t>
      </w:r>
    </w:p>
    <w:p>
      <w:r>
        <w:rPr>
          <w:rFonts w:ascii="Liberation Sans" w:hAnsi="Liberation Sans"/>
          <w:b w:val="0"/>
          <w:i w:val="0"/>
        </w:rPr>
        <w:t>Word-Metadaten: erstellt 11.06.2005, 16:14, zuletzt gespeichert 05.10.2005, 15:45, Autor zoltan kaszian, Revision 5. Kompaktere Textfassung mit heute noch erkennbaren Kernaussagen.</w:t>
      </w:r>
    </w:p>
    <w:tbl>
      <w:tblPr>
        <w:tblW w:type="auto" w:w="0"/>
        <w:jc w:val="center"/>
        <w:tblLayout w:type="fixed"/>
        <w:tblLook w:firstColumn="1" w:firstRow="1" w:lastColumn="0" w:lastRow="0" w:noHBand="0" w:noVBand="1" w:val="04A0"/>
      </w:tblPr>
      <w:tblGrid>
        <w:gridCol w:w="9972"/>
      </w:tblGrid>
      <w:tr>
        <w:tc>
          <w:tcPr>
            <w:tcW w:type="dxa" w:w="9972"/>
            <w:shd w:fill="EEF3F7"/>
            <w:tcMar>
              <w:top w:w="120" w:type="dxa"/>
              <w:start w:w="150" w:type="dxa"/>
              <w:bottom w:w="120" w:type="dxa"/>
              <w:end w:w="150" w:type="dxa"/>
            </w:tcMar>
          </w:tcPr>
          <w:p>
            <w:r>
              <w:rPr>
                <w:rFonts w:ascii="Liberation Sans" w:hAnsi="Liberation Sans"/>
                <w:b/>
                <w:i w:val="0"/>
                <w:color w:val="17324D"/>
              </w:rPr>
              <w:t>Einordnung</w:t>
              <w:br/>
            </w:r>
            <w:r>
              <w:rPr>
                <w:rFonts w:ascii="Liberation Sans" w:hAnsi="Liberation Sans"/>
                <w:b w:val="0"/>
                <w:i w:val="0"/>
                <w:color w:val="232B33"/>
              </w:rPr>
              <w:t>Hoher Beweiswert für den lyrischen Kern und die fortlaufende Bearbeitung innerhalb des Jahres 2005.</w:t>
            </w:r>
          </w:p>
        </w:tc>
      </w:tr>
    </w:tbl>
    <w:p>
      <w:pPr>
        <w:spacing w:after="0"/>
      </w:pPr>
    </w:p>
    <w:p>
      <w:pPr>
        <w:pStyle w:val="Heading2"/>
        <w:keepNext/>
      </w:pPr>
      <w:r>
        <w:t>A4 – rendezvous_vocals3.mp3</w:t>
      </w:r>
    </w:p>
    <w:p>
      <w:r>
        <w:rPr>
          <w:rFonts w:ascii="Liberation Sans" w:hAnsi="Liberation Sans"/>
          <w:b/>
          <w:i w:val="0"/>
          <w:color w:val="2F5D7C"/>
        </w:rPr>
        <w:t>Frühe Vocal-/Experimentfassung</w:t>
      </w:r>
    </w:p>
    <w:p>
      <w:r>
        <w:rPr>
          <w:rFonts w:ascii="Liberation Sans" w:hAnsi="Liberation Sans"/>
          <w:b w:val="0"/>
          <w:i w:val="0"/>
        </w:rPr>
        <w:t>Technik: 2:31,97 Min., 24 kHz, 56 kbps, Stereo. Kein verwertbarer interner Datums-Tag festgestellt.</w:t>
      </w:r>
    </w:p>
    <w:tbl>
      <w:tblPr>
        <w:tblW w:type="auto" w:w="0"/>
        <w:jc w:val="center"/>
        <w:tblLayout w:type="fixed"/>
        <w:tblLook w:firstColumn="1" w:firstRow="1" w:lastColumn="0" w:lastRow="0" w:noHBand="0" w:noVBand="1" w:val="04A0"/>
      </w:tblPr>
      <w:tblGrid>
        <w:gridCol w:w="9972"/>
      </w:tblGrid>
      <w:tr>
        <w:tc>
          <w:tcPr>
            <w:tcW w:type="dxa" w:w="9972"/>
            <w:shd w:fill="EEF3F7"/>
            <w:tcMar>
              <w:top w:w="120" w:type="dxa"/>
              <w:start w:w="150" w:type="dxa"/>
              <w:bottom w:w="120" w:type="dxa"/>
              <w:end w:w="150" w:type="dxa"/>
            </w:tcMar>
          </w:tcPr>
          <w:p>
            <w:r>
              <w:rPr>
                <w:rFonts w:ascii="Liberation Sans" w:hAnsi="Liberation Sans"/>
                <w:b/>
                <w:i w:val="0"/>
                <w:color w:val="17324D"/>
              </w:rPr>
              <w:t>Einordnung</w:t>
              <w:br/>
            </w:r>
            <w:r>
              <w:rPr>
                <w:rFonts w:ascii="Liberation Sans" w:hAnsi="Liberation Sans"/>
                <w:b w:val="0"/>
                <w:i w:val="0"/>
                <w:color w:val="232B33"/>
              </w:rPr>
              <w:t>Guter Beleg für eine menschliche Arbeits-/Vocalstufe; die konkrete zeitliche Einordnung sollte mit externen Belegen (Backup, WhatsApp, E-Mail, Zeugen) verknüpft werden.</w:t>
            </w:r>
          </w:p>
        </w:tc>
      </w:tr>
    </w:tbl>
    <w:p>
      <w:pPr>
        <w:spacing w:after="0"/>
      </w:pPr>
    </w:p>
    <w:p>
      <w:pPr>
        <w:pStyle w:val="Heading2"/>
        <w:keepNext/>
      </w:pPr>
      <w:r>
        <w:t>A5 – Rendezvous-Final_korrigiert.mp3</w:t>
      </w:r>
    </w:p>
    <w:p>
      <w:r>
        <w:rPr>
          <w:rFonts w:ascii="Liberation Sans" w:hAnsi="Liberation Sans"/>
          <w:b/>
          <w:i w:val="0"/>
          <w:color w:val="2F5D7C"/>
        </w:rPr>
        <w:t>2015er digitale Produktionsstufe</w:t>
      </w:r>
    </w:p>
    <w:p>
      <w:r>
        <w:rPr>
          <w:rFonts w:ascii="Liberation Sans" w:hAnsi="Liberation Sans"/>
          <w:b w:val="0"/>
          <w:i w:val="0"/>
        </w:rPr>
        <w:t>Technik: 2:30,13 Min., 44,1 kHz, 320 kbps, Stereo. Tag „date=2015“, Titel „Rendezvous-Final_korrigiert“, Kommentar „www.dvdvideosoft.com“.</w:t>
      </w:r>
    </w:p>
    <w:tbl>
      <w:tblPr>
        <w:tblW w:type="auto" w:w="0"/>
        <w:jc w:val="center"/>
        <w:tblLayout w:type="fixed"/>
        <w:tblLook w:firstColumn="1" w:firstRow="1" w:lastColumn="0" w:lastRow="0" w:noHBand="0" w:noVBand="1" w:val="04A0"/>
      </w:tblPr>
      <w:tblGrid>
        <w:gridCol w:w="9972"/>
      </w:tblGrid>
      <w:tr>
        <w:tc>
          <w:tcPr>
            <w:tcW w:type="dxa" w:w="9972"/>
            <w:shd w:fill="EEF3F7"/>
            <w:tcMar>
              <w:top w:w="120" w:type="dxa"/>
              <w:start w:w="150" w:type="dxa"/>
              <w:bottom w:w="120" w:type="dxa"/>
              <w:end w:w="150" w:type="dxa"/>
            </w:tcMar>
          </w:tcPr>
          <w:p>
            <w:r>
              <w:rPr>
                <w:rFonts w:ascii="Liberation Sans" w:hAnsi="Liberation Sans"/>
                <w:b/>
                <w:i w:val="0"/>
                <w:color w:val="17324D"/>
              </w:rPr>
              <w:t>Einordnung</w:t>
              <w:br/>
            </w:r>
            <w:r>
              <w:rPr>
                <w:rFonts w:ascii="Liberation Sans" w:hAnsi="Liberation Sans"/>
                <w:b w:val="0"/>
                <w:i w:val="0"/>
                <w:color w:val="232B33"/>
              </w:rPr>
              <w:t>Das Jahr 2015 im Tag ist ein hilfreiches Indiz, aber kein alleiniger Altersnachweis. Stark in Kombination mit der Urhebererklärung und WhatsApp-/Zeugenbelegen.</w:t>
            </w:r>
          </w:p>
        </w:tc>
      </w:tr>
    </w:tbl>
    <w:p>
      <w:pPr>
        <w:spacing w:after="0"/>
      </w:pPr>
    </w:p>
    <w:p>
      <w:pPr>
        <w:pStyle w:val="Heading2"/>
        <w:keepNext/>
      </w:pPr>
      <w:r>
        <w:t>A6 – Rendezvous-Neuste(2).mp3</w:t>
      </w:r>
    </w:p>
    <w:p>
      <w:r>
        <w:rPr>
          <w:rFonts w:ascii="Liberation Sans" w:hAnsi="Liberation Sans"/>
          <w:b/>
          <w:i w:val="0"/>
          <w:color w:val="2F5D7C"/>
        </w:rPr>
        <w:t>Suno-gestützte Fassung</w:t>
      </w:r>
    </w:p>
    <w:p>
      <w:r>
        <w:rPr>
          <w:rFonts w:ascii="Liberation Sans" w:hAnsi="Liberation Sans"/>
          <w:b w:val="0"/>
          <w:i w:val="0"/>
        </w:rPr>
        <w:t>Technik: 2:32,02 Min., 48 kHz, ca. 194 kbps, Stereo. Titel „Rendezvous-Neuste“, Artist „zkaszian“, Kommentar „made with suno; created=2026-07-31T18:33:19.296Z“; Lyrics eingebettet.</w:t>
      </w:r>
    </w:p>
    <w:tbl>
      <w:tblPr>
        <w:tblW w:type="auto" w:w="0"/>
        <w:jc w:val="center"/>
        <w:tblLayout w:type="fixed"/>
        <w:tblLook w:firstColumn="1" w:firstRow="1" w:lastColumn="0" w:lastRow="0" w:noHBand="0" w:noVBand="1" w:val="04A0"/>
      </w:tblPr>
      <w:tblGrid>
        <w:gridCol w:w="9972"/>
      </w:tblGrid>
      <w:tr>
        <w:tc>
          <w:tcPr>
            <w:tcW w:type="dxa" w:w="9972"/>
            <w:shd w:fill="EEF3F7"/>
            <w:tcMar>
              <w:top w:w="120" w:type="dxa"/>
              <w:start w:w="150" w:type="dxa"/>
              <w:bottom w:w="120" w:type="dxa"/>
              <w:end w:w="150" w:type="dxa"/>
            </w:tcMar>
          </w:tcPr>
          <w:p>
            <w:r>
              <w:rPr>
                <w:rFonts w:ascii="Liberation Sans" w:hAnsi="Liberation Sans"/>
                <w:b/>
                <w:i w:val="0"/>
                <w:color w:val="17324D"/>
              </w:rPr>
              <w:t>Einordnung</w:t>
              <w:br/>
            </w:r>
            <w:r>
              <w:rPr>
                <w:rFonts w:ascii="Liberation Sans" w:hAnsi="Liberation Sans"/>
                <w:b w:val="0"/>
                <w:i w:val="0"/>
                <w:color w:val="232B33"/>
              </w:rPr>
              <w:t>Sehr klarer Nachweis dafür, wann die dokumentierte Suno-Nutzung in der vorliegenden Dateikette einsetzt.</w:t>
            </w:r>
          </w:p>
        </w:tc>
      </w:tr>
    </w:tbl>
    <w:p>
      <w:pPr>
        <w:spacing w:after="0"/>
      </w:pPr>
    </w:p>
    <w:p>
      <w:pPr>
        <w:pStyle w:val="Heading2"/>
        <w:keepNext/>
      </w:pPr>
      <w:r>
        <w:t>A7 – Rendezvous Live2.mp3</w:t>
      </w:r>
    </w:p>
    <w:p>
      <w:r>
        <w:rPr>
          <w:rFonts w:ascii="Liberation Sans" w:hAnsi="Liberation Sans"/>
          <w:b/>
          <w:i w:val="0"/>
          <w:color w:val="2F5D7C"/>
        </w:rPr>
        <w:t>Erweiterte Konzert-/Live-Fassung</w:t>
      </w:r>
    </w:p>
    <w:p>
      <w:r>
        <w:rPr>
          <w:rFonts w:ascii="Liberation Sans" w:hAnsi="Liberation Sans"/>
          <w:b w:val="0"/>
          <w:i w:val="0"/>
        </w:rPr>
        <w:t>Technik: 4:57,84 Min., 48 kHz, ca. 181 kbps, Stereo. Titel „Rendezvous Live2“, Artist „zkaszian“, Kommentar „made with suno; created=2026-07-31T23:24:49Z“; Live-Anweisungen und Lyrics eingebettet.</w:t>
      </w:r>
    </w:p>
    <w:tbl>
      <w:tblPr>
        <w:tblW w:type="auto" w:w="0"/>
        <w:jc w:val="center"/>
        <w:tblLayout w:type="fixed"/>
        <w:tblLook w:firstColumn="1" w:firstRow="1" w:lastColumn="0" w:lastRow="0" w:noHBand="0" w:noVBand="1" w:val="04A0"/>
      </w:tblPr>
      <w:tblGrid>
        <w:gridCol w:w="9972"/>
      </w:tblGrid>
      <w:tr>
        <w:tc>
          <w:tcPr>
            <w:tcW w:type="dxa" w:w="9972"/>
            <w:shd w:fill="EEF3F7"/>
            <w:tcMar>
              <w:top w:w="120" w:type="dxa"/>
              <w:start w:w="150" w:type="dxa"/>
              <w:bottom w:w="120" w:type="dxa"/>
              <w:end w:w="150" w:type="dxa"/>
            </w:tcMar>
          </w:tcPr>
          <w:p>
            <w:r>
              <w:rPr>
                <w:rFonts w:ascii="Liberation Sans" w:hAnsi="Liberation Sans"/>
                <w:b/>
                <w:i w:val="0"/>
                <w:color w:val="17324D"/>
              </w:rPr>
              <w:t>Einordnung</w:t>
              <w:br/>
            </w:r>
            <w:r>
              <w:rPr>
                <w:rFonts w:ascii="Liberation Sans" w:hAnsi="Liberation Sans"/>
                <w:b w:val="0"/>
                <w:i w:val="0"/>
                <w:color w:val="232B33"/>
              </w:rPr>
              <w:t>Dokumentiert die 2026er Erweiterung zur großen Live-Vision; diese Stufe ist klar als KI-gestützte Produktion gekennzeichnet.</w:t>
            </w:r>
          </w:p>
        </w:tc>
      </w:tr>
    </w:tbl>
    <w:p>
      <w:pPr>
        <w:spacing w:after="0"/>
      </w:pPr>
    </w:p>
    <w:p>
      <w:pPr>
        <w:pStyle w:val="Heading1"/>
        <w:keepNext/>
      </w:pPr>
      <w:r>
        <w:t>7. Menschliche Werkentstehung vs. KI-gestützte Produktion</w:t>
      </w:r>
    </w:p>
    <w:p>
      <w:r>
        <w:rPr>
          <w:rFonts w:ascii="Liberation Sans" w:hAnsi="Liberation Sans"/>
          <w:b/>
          <w:i w:val="0"/>
        </w:rPr>
        <w:t>Für die Provenienz ist nicht entscheidend, ob 2026 generative KI verwendet wurde, sondern welche schöpferischen Elemente bereits zuvor nachweisbar existierten und welche Funktionen die KI später übernahm.</w:t>
      </w:r>
    </w:p>
    <w:tbl>
      <w:tblPr>
        <w:tblStyle w:val="TableGrid"/>
        <w:tblW w:type="auto" w:w="0"/>
        <w:jc w:val="center"/>
        <w:tblLook w:firstColumn="1" w:firstRow="1" w:lastColumn="0" w:lastRow="0" w:noHBand="0" w:noVBand="1" w:val="04A0"/>
      </w:tblPr>
      <w:tblGrid>
        <w:gridCol w:w="4986"/>
        <w:gridCol w:w="4986"/>
      </w:tblGrid>
      <w:tr>
        <w:trPr>
          <w:tblHeader w:val="true"/>
        </w:trPr>
        <w:tc>
          <w:tcPr>
            <w:tcW w:type="dxa" w:w="5102"/>
            <w:shd w:fill="17324D"/>
            <w:vAlign w:val="center"/>
          </w:tcPr>
          <w:p>
            <w:r>
              <w:rPr>
                <w:rFonts w:ascii="Liberation Sans" w:hAnsi="Liberation Sans"/>
                <w:b/>
                <w:color w:val="FFFFFF"/>
                <w:sz w:val="18"/>
              </w:rPr>
              <w:t>Vor 2026 dokumentiert / menschlicher Ursprung</w:t>
            </w:r>
          </w:p>
        </w:tc>
        <w:tc>
          <w:tcPr>
            <w:tcW w:type="dxa" w:w="5102"/>
            <w:shd w:fill="17324D"/>
            <w:vAlign w:val="center"/>
          </w:tcPr>
          <w:p>
            <w:r>
              <w:rPr>
                <w:rFonts w:ascii="Liberation Sans" w:hAnsi="Liberation Sans"/>
                <w:b/>
                <w:color w:val="FFFFFF"/>
                <w:sz w:val="18"/>
              </w:rPr>
              <w:t>2026er KI-gestützte Weiterentwicklung</w:t>
            </w:r>
          </w:p>
        </w:tc>
      </w:tr>
      <w:tr>
        <w:tc>
          <w:tcPr>
            <w:tcW w:type="dxa" w:w="5102"/>
            <w:vAlign w:val="top"/>
            <w:tcMar>
              <w:top w:w="80" w:type="dxa"/>
              <w:start w:w="90" w:type="dxa"/>
              <w:bottom w:w="80" w:type="dxa"/>
              <w:end w:w="90" w:type="dxa"/>
            </w:tcMar>
          </w:tcPr>
          <w:p>
            <w:pPr>
              <w:spacing w:after="0"/>
            </w:pPr>
            <w:r>
              <w:rPr>
                <w:rFonts w:ascii="Liberation Sans" w:hAnsi="Liberation Sans"/>
                <w:color w:val="232B33"/>
                <w:sz w:val="17"/>
              </w:rPr>
              <w:t>Werkidee und Titel „Rendezvous“</w:t>
            </w:r>
          </w:p>
        </w:tc>
        <w:tc>
          <w:tcPr>
            <w:tcW w:type="dxa" w:w="5102"/>
            <w:vAlign w:val="top"/>
            <w:tcMar>
              <w:top w:w="80" w:type="dxa"/>
              <w:start w:w="90" w:type="dxa"/>
              <w:bottom w:w="80" w:type="dxa"/>
              <w:end w:w="90" w:type="dxa"/>
            </w:tcMar>
          </w:tcPr>
          <w:p>
            <w:pPr>
              <w:spacing w:after="0"/>
            </w:pPr>
            <w:r>
              <w:rPr>
                <w:rFonts w:ascii="Liberation Sans" w:hAnsi="Liberation Sans"/>
                <w:color w:val="232B33"/>
                <w:sz w:val="17"/>
              </w:rPr>
              <w:t>Klangliche Neuinterpretation und Produktionsästhetik</w:t>
            </w:r>
          </w:p>
        </w:tc>
      </w:tr>
      <w:tr>
        <w:tc>
          <w:tcPr>
            <w:tcW w:type="dxa" w:w="5102"/>
            <w:vAlign w:val="top"/>
            <w:shd w:fill="F8FAFC"/>
            <w:tcMar>
              <w:top w:w="80" w:type="dxa"/>
              <w:start w:w="90" w:type="dxa"/>
              <w:bottom w:w="80" w:type="dxa"/>
              <w:end w:w="90" w:type="dxa"/>
            </w:tcMar>
          </w:tcPr>
          <w:p>
            <w:pPr>
              <w:spacing w:after="0"/>
            </w:pPr>
            <w:r>
              <w:rPr>
                <w:rFonts w:ascii="Liberation Sans" w:hAnsi="Liberation Sans"/>
                <w:color w:val="232B33"/>
                <w:sz w:val="17"/>
              </w:rPr>
              <w:t>Drei Strophen + Refrain</w:t>
            </w:r>
          </w:p>
        </w:tc>
        <w:tc>
          <w:tcPr>
            <w:tcW w:type="dxa" w:w="5102"/>
            <w:vAlign w:val="top"/>
            <w:shd w:fill="F8FAFC"/>
            <w:tcMar>
              <w:top w:w="80" w:type="dxa"/>
              <w:start w:w="90" w:type="dxa"/>
              <w:bottom w:w="80" w:type="dxa"/>
              <w:end w:w="90" w:type="dxa"/>
            </w:tcMar>
          </w:tcPr>
          <w:p>
            <w:pPr>
              <w:spacing w:after="0"/>
            </w:pPr>
            <w:r>
              <w:rPr>
                <w:rFonts w:ascii="Liberation Sans" w:hAnsi="Liberation Sans"/>
                <w:color w:val="232B33"/>
                <w:sz w:val="17"/>
              </w:rPr>
              <w:t>Konkrete Instrumenten-/Groove-Umsetzung in Suno-Fassungen</w:t>
            </w:r>
          </w:p>
        </w:tc>
      </w:tr>
      <w:tr>
        <w:tc>
          <w:tcPr>
            <w:tcW w:type="dxa" w:w="5102"/>
            <w:vAlign w:val="top"/>
            <w:tcMar>
              <w:top w:w="80" w:type="dxa"/>
              <w:start w:w="90" w:type="dxa"/>
              <w:bottom w:w="80" w:type="dxa"/>
              <w:end w:w="90" w:type="dxa"/>
            </w:tcMar>
          </w:tcPr>
          <w:p>
            <w:pPr>
              <w:spacing w:after="0"/>
            </w:pPr>
            <w:r>
              <w:rPr>
                <w:rFonts w:ascii="Liberation Sans" w:hAnsi="Liberation Sans"/>
                <w:color w:val="232B33"/>
                <w:sz w:val="17"/>
              </w:rPr>
              <w:t>Kerntext und Leitbotschaft</w:t>
            </w:r>
          </w:p>
        </w:tc>
        <w:tc>
          <w:tcPr>
            <w:tcW w:type="dxa" w:w="5102"/>
            <w:vAlign w:val="top"/>
            <w:tcMar>
              <w:top w:w="80" w:type="dxa"/>
              <w:start w:w="90" w:type="dxa"/>
              <w:bottom w:w="80" w:type="dxa"/>
              <w:end w:w="90" w:type="dxa"/>
            </w:tcMar>
          </w:tcPr>
          <w:p>
            <w:pPr>
              <w:spacing w:after="0"/>
            </w:pPr>
            <w:r>
              <w:rPr>
                <w:rFonts w:ascii="Liberation Sans" w:hAnsi="Liberation Sans"/>
                <w:color w:val="232B33"/>
                <w:sz w:val="17"/>
              </w:rPr>
              <w:t>Synthetische/gerenderte Lead-Vocals</w:t>
            </w:r>
          </w:p>
        </w:tc>
      </w:tr>
      <w:tr>
        <w:tc>
          <w:tcPr>
            <w:tcW w:type="dxa" w:w="5102"/>
            <w:vAlign w:val="top"/>
            <w:shd w:fill="F8FAFC"/>
            <w:tcMar>
              <w:top w:w="80" w:type="dxa"/>
              <w:start w:w="90" w:type="dxa"/>
              <w:bottom w:w="80" w:type="dxa"/>
              <w:end w:w="90" w:type="dxa"/>
            </w:tcMar>
          </w:tcPr>
          <w:p>
            <w:pPr>
              <w:spacing w:after="0"/>
            </w:pPr>
            <w:r>
              <w:rPr>
                <w:rFonts w:ascii="Liberation Sans" w:hAnsi="Liberation Sans"/>
                <w:color w:val="232B33"/>
                <w:sz w:val="17"/>
              </w:rPr>
              <w:t>Perspektivwechsel als dramatischer Wendepunkt</w:t>
            </w:r>
          </w:p>
        </w:tc>
        <w:tc>
          <w:tcPr>
            <w:tcW w:type="dxa" w:w="5102"/>
            <w:vAlign w:val="top"/>
            <w:shd w:fill="F8FAFC"/>
            <w:tcMar>
              <w:top w:w="80" w:type="dxa"/>
              <w:start w:w="90" w:type="dxa"/>
              <w:bottom w:w="80" w:type="dxa"/>
              <w:end w:w="90" w:type="dxa"/>
            </w:tcMar>
          </w:tcPr>
          <w:p>
            <w:pPr>
              <w:spacing w:after="0"/>
            </w:pPr>
            <w:r>
              <w:rPr>
                <w:rFonts w:ascii="Liberation Sans" w:hAnsi="Liberation Sans"/>
                <w:color w:val="232B33"/>
                <w:sz w:val="17"/>
              </w:rPr>
              <w:t>Ausbau zur längeren Live-Fassung</w:t>
            </w:r>
          </w:p>
        </w:tc>
      </w:tr>
      <w:tr>
        <w:tc>
          <w:tcPr>
            <w:tcW w:type="dxa" w:w="5102"/>
            <w:vAlign w:val="top"/>
            <w:tcMar>
              <w:top w:w="80" w:type="dxa"/>
              <w:start w:w="90" w:type="dxa"/>
              <w:bottom w:w="80" w:type="dxa"/>
              <w:end w:w="90" w:type="dxa"/>
            </w:tcMar>
          </w:tcPr>
          <w:p>
            <w:pPr>
              <w:spacing w:after="0"/>
            </w:pPr>
            <w:r>
              <w:rPr>
                <w:rFonts w:ascii="Liberation Sans" w:hAnsi="Liberation Sans"/>
                <w:color w:val="232B33"/>
                <w:sz w:val="17"/>
              </w:rPr>
              <w:t>Mehrstimmigkeit / mehrere Sänger</w:t>
            </w:r>
          </w:p>
        </w:tc>
        <w:tc>
          <w:tcPr>
            <w:tcW w:type="dxa" w:w="5102"/>
            <w:vAlign w:val="top"/>
            <w:tcMar>
              <w:top w:w="80" w:type="dxa"/>
              <w:start w:w="90" w:type="dxa"/>
              <w:bottom w:w="80" w:type="dxa"/>
              <w:end w:w="90" w:type="dxa"/>
            </w:tcMar>
          </w:tcPr>
          <w:p>
            <w:pPr>
              <w:spacing w:after="0"/>
            </w:pPr>
            <w:r>
              <w:rPr>
                <w:rFonts w:ascii="Liberation Sans" w:hAnsi="Liberation Sans"/>
                <w:color w:val="232B33"/>
                <w:sz w:val="17"/>
              </w:rPr>
              <w:t>Simulation von männlicher/female Vocal-Aufteilung</w:t>
            </w:r>
          </w:p>
        </w:tc>
      </w:tr>
      <w:tr>
        <w:tc>
          <w:tcPr>
            <w:tcW w:type="dxa" w:w="5102"/>
            <w:vAlign w:val="top"/>
            <w:shd w:fill="F8FAFC"/>
            <w:tcMar>
              <w:top w:w="80" w:type="dxa"/>
              <w:start w:w="90" w:type="dxa"/>
              <w:bottom w:w="80" w:type="dxa"/>
              <w:end w:w="90" w:type="dxa"/>
            </w:tcMar>
          </w:tcPr>
          <w:p>
            <w:pPr>
              <w:spacing w:after="0"/>
            </w:pPr>
            <w:r>
              <w:rPr>
                <w:rFonts w:ascii="Liberation Sans" w:hAnsi="Liberation Sans"/>
                <w:color w:val="232B33"/>
                <w:sz w:val="17"/>
              </w:rPr>
              <w:t>Chor / Call-and-Response</w:t>
            </w:r>
          </w:p>
        </w:tc>
        <w:tc>
          <w:tcPr>
            <w:tcW w:type="dxa" w:w="5102"/>
            <w:vAlign w:val="top"/>
            <w:shd w:fill="F8FAFC"/>
            <w:tcMar>
              <w:top w:w="80" w:type="dxa"/>
              <w:start w:w="90" w:type="dxa"/>
              <w:bottom w:w="80" w:type="dxa"/>
              <w:end w:w="90" w:type="dxa"/>
            </w:tcMar>
          </w:tcPr>
          <w:p>
            <w:pPr>
              <w:spacing w:after="0"/>
            </w:pPr>
            <w:r>
              <w:rPr>
                <w:rFonts w:ascii="Liberation Sans" w:hAnsi="Liberation Sans"/>
                <w:color w:val="232B33"/>
                <w:sz w:val="17"/>
              </w:rPr>
              <w:t>Simulierte Publikums- und Live-Atmosphäre</w:t>
            </w:r>
          </w:p>
        </w:tc>
      </w:tr>
      <w:tr>
        <w:tc>
          <w:tcPr>
            <w:tcW w:type="dxa" w:w="5102"/>
            <w:vAlign w:val="top"/>
            <w:tcMar>
              <w:top w:w="80" w:type="dxa"/>
              <w:start w:w="90" w:type="dxa"/>
              <w:bottom w:w="80" w:type="dxa"/>
              <w:end w:w="90" w:type="dxa"/>
            </w:tcMar>
          </w:tcPr>
          <w:p>
            <w:pPr>
              <w:spacing w:after="0"/>
            </w:pPr>
            <w:r>
              <w:rPr>
                <w:rFonts w:ascii="Liberation Sans" w:hAnsi="Liberation Sans"/>
                <w:color w:val="232B33"/>
                <w:sz w:val="17"/>
              </w:rPr>
              <w:t>Saxophon-Solo / Trommelwirbel-Stop</w:t>
            </w:r>
          </w:p>
        </w:tc>
        <w:tc>
          <w:tcPr>
            <w:tcW w:type="dxa" w:w="5102"/>
            <w:vAlign w:val="top"/>
            <w:tcMar>
              <w:top w:w="80" w:type="dxa"/>
              <w:start w:w="90" w:type="dxa"/>
              <w:bottom w:w="80" w:type="dxa"/>
              <w:end w:w="90" w:type="dxa"/>
            </w:tcMar>
          </w:tcPr>
          <w:p>
            <w:pPr>
              <w:spacing w:after="0"/>
            </w:pPr>
            <w:r>
              <w:rPr>
                <w:rFonts w:ascii="Liberation Sans" w:hAnsi="Liberation Sans"/>
                <w:color w:val="232B33"/>
                <w:sz w:val="17"/>
              </w:rPr>
              <w:t>Orchestrale und klangliche Erweiterungen</w:t>
            </w:r>
          </w:p>
        </w:tc>
      </w:tr>
      <w:tr>
        <w:tc>
          <w:tcPr>
            <w:tcW w:type="dxa" w:w="5102"/>
            <w:vAlign w:val="top"/>
            <w:shd w:fill="F8FAFC"/>
            <w:tcMar>
              <w:top w:w="80" w:type="dxa"/>
              <w:start w:w="90" w:type="dxa"/>
              <w:bottom w:w="80" w:type="dxa"/>
              <w:end w:w="90" w:type="dxa"/>
            </w:tcMar>
          </w:tcPr>
          <w:p>
            <w:pPr>
              <w:spacing w:after="0"/>
            </w:pPr>
            <w:r>
              <w:rPr>
                <w:rFonts w:ascii="Liberation Sans" w:hAnsi="Liberation Sans"/>
                <w:color w:val="232B33"/>
                <w:sz w:val="17"/>
              </w:rPr>
              <w:t>Gospel-Finale / Kinderchor / Klavierausklang</w:t>
            </w:r>
          </w:p>
        </w:tc>
        <w:tc>
          <w:tcPr>
            <w:tcW w:type="dxa" w:w="5102"/>
            <w:vAlign w:val="top"/>
            <w:shd w:fill="F8FAFC"/>
            <w:tcMar>
              <w:top w:w="80" w:type="dxa"/>
              <w:start w:w="90" w:type="dxa"/>
              <w:bottom w:w="80" w:type="dxa"/>
              <w:end w:w="90" w:type="dxa"/>
            </w:tcMar>
          </w:tcPr>
          <w:p>
            <w:pPr>
              <w:spacing w:after="0"/>
            </w:pPr>
            <w:r>
              <w:rPr>
                <w:rFonts w:ascii="Liberation Sans" w:hAnsi="Liberation Sans"/>
                <w:color w:val="232B33"/>
                <w:sz w:val="17"/>
              </w:rPr>
              <w:t>Mehrfache Publikums-Refrains und Orchesterstopps</w:t>
            </w:r>
          </w:p>
        </w:tc>
      </w:tr>
    </w:tbl>
    <w:tbl>
      <w:tblPr>
        <w:tblW w:type="auto" w:w="0"/>
        <w:jc w:val="center"/>
        <w:tblLayout w:type="fixed"/>
        <w:tblLook w:firstColumn="1" w:firstRow="1" w:lastColumn="0" w:lastRow="0" w:noHBand="0" w:noVBand="1" w:val="04A0"/>
      </w:tblPr>
      <w:tblGrid>
        <w:gridCol w:w="9972"/>
      </w:tblGrid>
      <w:tr>
        <w:tc>
          <w:tcPr>
            <w:tcW w:type="dxa" w:w="9972"/>
            <w:shd w:fill="F7F1E5"/>
            <w:tcMar>
              <w:top w:w="120" w:type="dxa"/>
              <w:start w:w="150" w:type="dxa"/>
              <w:bottom w:w="120" w:type="dxa"/>
              <w:end w:w="150" w:type="dxa"/>
            </w:tcMar>
          </w:tcPr>
          <w:p>
            <w:r>
              <w:rPr>
                <w:rFonts w:ascii="Liberation Sans" w:hAnsi="Liberation Sans"/>
                <w:b/>
                <w:i w:val="0"/>
                <w:color w:val="17324D"/>
              </w:rPr>
              <w:t>Sachliche Provenienzformulierung</w:t>
              <w:br/>
            </w:r>
            <w:r>
              <w:rPr>
                <w:rFonts w:ascii="Liberation Sans" w:hAnsi="Liberation Sans"/>
                <w:b w:val="0"/>
                <w:i w:val="0"/>
                <w:color w:val="232B33"/>
              </w:rPr>
              <w:t>„Rendezvous“ ist ein menschlich geschaffenes Werk, dessen Text, Refrain, Struktur und wesentliche Aufführungs-/Chorideen in mehreren Primärdokumenten aus dem Jahr 2005 nachweisbar sind. Über die folgenden Jahre entstanden menschliche Arbeits- und Produktionsfassungen. Generative KI wurde in der vorliegenden Dateikette erst 2026 zur klanglichen Ausarbeitung, Arrangemententwicklung und Simulation einer erweiterten Live-/Konzertfassung eingesetzt.</w:t>
            </w:r>
          </w:p>
        </w:tc>
      </w:tr>
    </w:tbl>
    <w:p>
      <w:pPr>
        <w:spacing w:after="0"/>
      </w:pPr>
    </w:p>
    <w:p>
      <w:pPr>
        <w:pStyle w:val="Heading1"/>
        <w:keepNext/>
      </w:pPr>
      <w:r>
        <w:t>8. Beweiswert, Stärken und Grenzen</w:t>
      </w:r>
    </w:p>
    <w:p>
      <w:pPr>
        <w:pStyle w:val="Heading2"/>
        <w:keepNext/>
      </w:pPr>
      <w:r>
        <w:t>8.1 Stärken der vorliegenden Beweiskette</w:t>
      </w:r>
    </w:p>
    <w:p>
      <w:pPr>
        <w:pStyle w:val="ListBullet"/>
        <w:spacing w:after="40"/>
      </w:pPr>
      <w:r>
        <w:rPr>
          <w:rFonts w:ascii="Liberation Sans" w:hAnsi="Liberation Sans"/>
          <w:b w:val="0"/>
          <w:i w:val="0"/>
        </w:rPr>
        <w:t>Drei voneinander zeitlich gestaffelte Word-Dokumente aus Mai, Juni und Oktober 2005 mit konsistenter Autorzuordnung „zoltan kaszian“.</w:t>
      </w:r>
    </w:p>
    <w:p>
      <w:pPr>
        <w:pStyle w:val="ListBullet"/>
        <w:spacing w:after="40"/>
      </w:pPr>
      <w:r>
        <w:rPr>
          <w:rFonts w:ascii="Liberation Sans" w:hAnsi="Liberation Sans"/>
          <w:b w:val="0"/>
          <w:i w:val="0"/>
        </w:rPr>
        <w:t>Die 2005er Dokumente enthalten nicht nur Lyrics, sondern konkrete musikalische Regieangaben und personelle Aufführungsideen.</w:t>
      </w:r>
    </w:p>
    <w:p>
      <w:pPr>
        <w:pStyle w:val="ListBullet"/>
        <w:spacing w:after="40"/>
      </w:pPr>
      <w:r>
        <w:rPr>
          <w:rFonts w:ascii="Liberation Sans" w:hAnsi="Liberation Sans"/>
          <w:b w:val="0"/>
          <w:i w:val="0"/>
        </w:rPr>
        <w:t>Die in A1/A2 dokumentierten Aufführungsideen korrespondieren inhaltlich mit Elementen der späteren Konzertvision, ohne dass dafür 2026er KI benötigt wird.</w:t>
      </w:r>
    </w:p>
    <w:p>
      <w:pPr>
        <w:pStyle w:val="ListBullet"/>
        <w:spacing w:after="40"/>
      </w:pPr>
      <w:r>
        <w:rPr>
          <w:rFonts w:ascii="Liberation Sans" w:hAnsi="Liberation Sans"/>
          <w:b w:val="0"/>
          <w:i w:val="0"/>
        </w:rPr>
        <w:t>Eine separate frühe Vocal-/Experimentdatei zeigt eine menschliche Arbeitsstufe; eine weitere MP3 trägt den internen Tag „2015“.</w:t>
      </w:r>
    </w:p>
    <w:p>
      <w:pPr>
        <w:pStyle w:val="ListBullet"/>
        <w:spacing w:after="40"/>
      </w:pPr>
      <w:r>
        <w:rPr>
          <w:rFonts w:ascii="Liberation Sans" w:hAnsi="Liberation Sans"/>
          <w:b w:val="0"/>
          <w:i w:val="0"/>
        </w:rPr>
        <w:t>Die Suno-Dateien sind ihrerseits klar als 2026er Suno-Erzeugnisse gekennzeichnet, wodurch die spätere KI-Nutzung transparent abgegrenzt werden kann.</w:t>
      </w:r>
    </w:p>
    <w:p>
      <w:pPr>
        <w:pStyle w:val="ListBullet"/>
        <w:spacing w:after="40"/>
      </w:pPr>
      <w:r>
        <w:rPr>
          <w:rFonts w:ascii="Liberation Sans" w:hAnsi="Liberation Sans"/>
          <w:b w:val="0"/>
          <w:i w:val="0"/>
        </w:rPr>
        <w:t>Die vom Urheber beschriebene WhatsApp-Kommunikation und Zeugen können die Dateikette zusätzlich außerhalb der Dateien selbst stützen.</w:t>
      </w:r>
    </w:p>
    <w:p>
      <w:pPr>
        <w:pStyle w:val="Heading2"/>
        <w:keepNext/>
      </w:pPr>
      <w:r>
        <w:t>8.2 Grenzen / noch zu ergänzende Belege</w:t>
      </w:r>
    </w:p>
    <w:p>
      <w:pPr>
        <w:pStyle w:val="ListBullet"/>
        <w:spacing w:after="40"/>
      </w:pPr>
      <w:r>
        <w:rPr>
          <w:rFonts w:ascii="Liberation Sans" w:hAnsi="Liberation Sans"/>
          <w:b w:val="0"/>
          <w:i w:val="0"/>
        </w:rPr>
        <w:t>Die ursprüngliche Kassettenaufnahme vom 27.01.2015 ist nach Angaben des Urhebers nicht mehr vorhanden.</w:t>
      </w:r>
    </w:p>
    <w:p>
      <w:pPr>
        <w:pStyle w:val="ListBullet"/>
        <w:spacing w:after="40"/>
      </w:pPr>
      <w:r>
        <w:rPr>
          <w:rFonts w:ascii="Liberation Sans" w:hAnsi="Liberation Sans"/>
          <w:b w:val="0"/>
          <w:i w:val="0"/>
        </w:rPr>
        <w:t>Die frühere Handy-Memo wurde im vorliegenden Dossier noch nicht als separate Datei dokumentiert.</w:t>
      </w:r>
    </w:p>
    <w:p>
      <w:pPr>
        <w:pStyle w:val="ListBullet"/>
        <w:spacing w:after="40"/>
      </w:pPr>
      <w:r>
        <w:rPr>
          <w:rFonts w:ascii="Liberation Sans" w:hAnsi="Liberation Sans"/>
          <w:b w:val="0"/>
          <w:i w:val="0"/>
        </w:rPr>
        <w:t>Die WhatsApp-Nachrichten aus 2015 wurden noch nicht exportiert und als Anlage archiviert.</w:t>
      </w:r>
    </w:p>
    <w:p>
      <w:pPr>
        <w:pStyle w:val="ListBullet"/>
        <w:spacing w:after="40"/>
      </w:pPr>
      <w:r>
        <w:rPr>
          <w:rFonts w:ascii="Liberation Sans" w:hAnsi="Liberation Sans"/>
          <w:b w:val="0"/>
          <w:i w:val="0"/>
        </w:rPr>
        <w:t>Der 2015er MP3-Datums-Tag ist veränderbar und sollte nicht isoliert als Altersbeweis verwendet werden.</w:t>
      </w:r>
    </w:p>
    <w:p>
      <w:pPr>
        <w:pStyle w:val="ListBullet"/>
        <w:spacing w:after="40"/>
      </w:pPr>
      <w:r>
        <w:rPr>
          <w:rFonts w:ascii="Liberation Sans" w:hAnsi="Liberation Sans"/>
          <w:b w:val="0"/>
          <w:i w:val="0"/>
        </w:rPr>
        <w:t>Die undatierte Vocal-Memo A4 benötigt für eine exakte zeitliche Einordnung externe Kontextbelege.</w:t>
      </w:r>
    </w:p>
    <w:p>
      <w:pPr>
        <w:pStyle w:val="ListBullet"/>
        <w:spacing w:after="40"/>
      </w:pPr>
      <w:r>
        <w:rPr>
          <w:rFonts w:ascii="Liberation Sans" w:hAnsi="Liberation Sans"/>
          <w:b w:val="0"/>
          <w:i w:val="0"/>
        </w:rPr>
        <w:t>Dieses Dossier beurteilt weder die rechtliche Schutzfähigkeit einzelner Werkbestandteile noch die Zulässigkeit einer konkreten Wettbewerbs-/ESC-Einreichung.</w:t>
      </w:r>
    </w:p>
    <w:p>
      <w:pPr>
        <w:pStyle w:val="Heading1"/>
        <w:keepNext/>
      </w:pPr>
      <w:r>
        <w:t>9. Empfohlene Sicherungsmaßnahmen</w:t>
      </w:r>
    </w:p>
    <w:tbl>
      <w:tblPr>
        <w:tblStyle w:val="TableGrid"/>
        <w:tblW w:type="auto" w:w="0"/>
        <w:jc w:val="center"/>
        <w:tblLook w:firstColumn="1" w:firstRow="1" w:lastColumn="0" w:lastRow="0" w:noHBand="0" w:noVBand="1" w:val="04A0"/>
      </w:tblPr>
      <w:tblGrid>
        <w:gridCol w:w="3324"/>
        <w:gridCol w:w="3324"/>
        <w:gridCol w:w="3324"/>
      </w:tblGrid>
      <w:tr>
        <w:trPr>
          <w:tblHeader w:val="true"/>
        </w:trPr>
        <w:tc>
          <w:tcPr>
            <w:tcW w:type="dxa" w:w="850"/>
            <w:shd w:fill="17324D"/>
            <w:vAlign w:val="center"/>
          </w:tcPr>
          <w:p>
            <w:r>
              <w:rPr>
                <w:rFonts w:ascii="Liberation Sans" w:hAnsi="Liberation Sans"/>
                <w:b/>
                <w:color w:val="FFFFFF"/>
                <w:sz w:val="18"/>
              </w:rPr>
              <w:t>Schritt</w:t>
            </w:r>
          </w:p>
        </w:tc>
        <w:tc>
          <w:tcPr>
            <w:tcW w:type="dxa" w:w="3118"/>
            <w:shd w:fill="17324D"/>
            <w:vAlign w:val="center"/>
          </w:tcPr>
          <w:p>
            <w:r>
              <w:rPr>
                <w:rFonts w:ascii="Liberation Sans" w:hAnsi="Liberation Sans"/>
                <w:b/>
                <w:color w:val="FFFFFF"/>
                <w:sz w:val="18"/>
              </w:rPr>
              <w:t>Maßnahme</w:t>
            </w:r>
          </w:p>
        </w:tc>
        <w:tc>
          <w:tcPr>
            <w:tcW w:type="dxa" w:w="6236"/>
            <w:shd w:fill="17324D"/>
            <w:vAlign w:val="center"/>
          </w:tcPr>
          <w:p>
            <w:r>
              <w:rPr>
                <w:rFonts w:ascii="Liberation Sans" w:hAnsi="Liberation Sans"/>
                <w:b/>
                <w:color w:val="FFFFFF"/>
                <w:sz w:val="18"/>
              </w:rPr>
              <w:t>Zweck</w:t>
            </w:r>
          </w:p>
        </w:tc>
      </w:tr>
      <w:tr>
        <w:tc>
          <w:tcPr>
            <w:tcW w:type="dxa" w:w="850"/>
            <w:vAlign w:val="top"/>
            <w:tcMar>
              <w:top w:w="80" w:type="dxa"/>
              <w:start w:w="90" w:type="dxa"/>
              <w:bottom w:w="80" w:type="dxa"/>
              <w:end w:w="90" w:type="dxa"/>
            </w:tcMar>
          </w:tcPr>
          <w:p>
            <w:pPr>
              <w:spacing w:after="0"/>
            </w:pPr>
            <w:r>
              <w:rPr>
                <w:rFonts w:ascii="Liberation Sans" w:hAnsi="Liberation Sans"/>
                <w:color w:val="232B33"/>
                <w:sz w:val="17"/>
              </w:rPr>
              <w:t>1</w:t>
            </w:r>
          </w:p>
        </w:tc>
        <w:tc>
          <w:tcPr>
            <w:tcW w:type="dxa" w:w="3118"/>
            <w:vAlign w:val="top"/>
            <w:tcMar>
              <w:top w:w="80" w:type="dxa"/>
              <w:start w:w="90" w:type="dxa"/>
              <w:bottom w:w="80" w:type="dxa"/>
              <w:end w:w="90" w:type="dxa"/>
            </w:tcMar>
          </w:tcPr>
          <w:p>
            <w:pPr>
              <w:spacing w:after="0"/>
            </w:pPr>
            <w:r>
              <w:rPr>
                <w:rFonts w:ascii="Liberation Sans" w:hAnsi="Liberation Sans"/>
                <w:color w:val="232B33"/>
                <w:sz w:val="17"/>
              </w:rPr>
              <w:t>Originaldateien schreibgeschützt archivieren</w:t>
            </w:r>
          </w:p>
        </w:tc>
        <w:tc>
          <w:tcPr>
            <w:tcW w:type="dxa" w:w="6236"/>
            <w:vAlign w:val="top"/>
            <w:tcMar>
              <w:top w:w="80" w:type="dxa"/>
              <w:start w:w="90" w:type="dxa"/>
              <w:bottom w:w="80" w:type="dxa"/>
              <w:end w:w="90" w:type="dxa"/>
            </w:tcMar>
          </w:tcPr>
          <w:p>
            <w:pPr>
              <w:spacing w:after="0"/>
            </w:pPr>
            <w:r>
              <w:rPr>
                <w:rFonts w:ascii="Liberation Sans" w:hAnsi="Liberation Sans"/>
                <w:color w:val="232B33"/>
                <w:sz w:val="17"/>
              </w:rPr>
              <w:t>Die sieben vorliegenden Primärdateien unverändert auf mindestens zwei physisch getrennten Datenträgern sichern. Keine alten DOC-Dateien neu speichern.</w:t>
            </w:r>
          </w:p>
        </w:tc>
      </w:tr>
      <w:tr>
        <w:tc>
          <w:tcPr>
            <w:tcW w:type="dxa" w:w="850"/>
            <w:vAlign w:val="top"/>
            <w:shd w:fill="F8FAFC"/>
            <w:tcMar>
              <w:top w:w="80" w:type="dxa"/>
              <w:start w:w="90" w:type="dxa"/>
              <w:bottom w:w="80" w:type="dxa"/>
              <w:end w:w="90" w:type="dxa"/>
            </w:tcMar>
          </w:tcPr>
          <w:p>
            <w:pPr>
              <w:spacing w:after="0"/>
            </w:pPr>
            <w:r>
              <w:rPr>
                <w:rFonts w:ascii="Liberation Sans" w:hAnsi="Liberation Sans"/>
                <w:color w:val="232B33"/>
                <w:sz w:val="17"/>
              </w:rPr>
              <w:t>2</w:t>
            </w:r>
          </w:p>
        </w:tc>
        <w:tc>
          <w:tcPr>
            <w:tcW w:type="dxa" w:w="3118"/>
            <w:vAlign w:val="top"/>
            <w:shd w:fill="F8FAFC"/>
            <w:tcMar>
              <w:top w:w="80" w:type="dxa"/>
              <w:start w:w="90" w:type="dxa"/>
              <w:bottom w:w="80" w:type="dxa"/>
              <w:end w:w="90" w:type="dxa"/>
            </w:tcMar>
          </w:tcPr>
          <w:p>
            <w:pPr>
              <w:spacing w:after="0"/>
            </w:pPr>
            <w:r>
              <w:rPr>
                <w:rFonts w:ascii="Liberation Sans" w:hAnsi="Liberation Sans"/>
                <w:color w:val="232B33"/>
                <w:sz w:val="17"/>
              </w:rPr>
              <w:t>WhatsApp-Kommunikation exportieren</w:t>
            </w:r>
          </w:p>
        </w:tc>
        <w:tc>
          <w:tcPr>
            <w:tcW w:type="dxa" w:w="6236"/>
            <w:vAlign w:val="top"/>
            <w:shd w:fill="F8FAFC"/>
            <w:tcMar>
              <w:top w:w="80" w:type="dxa"/>
              <w:start w:w="90" w:type="dxa"/>
              <w:bottom w:w="80" w:type="dxa"/>
              <w:end w:w="90" w:type="dxa"/>
            </w:tcMar>
          </w:tcPr>
          <w:p>
            <w:pPr>
              <w:spacing w:after="0"/>
            </w:pPr>
            <w:r>
              <w:rPr>
                <w:rFonts w:ascii="Liberation Sans" w:hAnsi="Liberation Sans"/>
                <w:color w:val="232B33"/>
                <w:sz w:val="17"/>
              </w:rPr>
              <w:t>Relevante Chats vollständig exportieren; zusätzlich Screenshots mit sichtbaren Datumsangaben erstellen. Originalexport und Screenshots getrennt archivieren.</w:t>
            </w:r>
          </w:p>
        </w:tc>
      </w:tr>
      <w:tr>
        <w:tc>
          <w:tcPr>
            <w:tcW w:type="dxa" w:w="850"/>
            <w:vAlign w:val="top"/>
            <w:tcMar>
              <w:top w:w="80" w:type="dxa"/>
              <w:start w:w="90" w:type="dxa"/>
              <w:bottom w:w="80" w:type="dxa"/>
              <w:end w:w="90" w:type="dxa"/>
            </w:tcMar>
          </w:tcPr>
          <w:p>
            <w:pPr>
              <w:spacing w:after="0"/>
            </w:pPr>
            <w:r>
              <w:rPr>
                <w:rFonts w:ascii="Liberation Sans" w:hAnsi="Liberation Sans"/>
                <w:color w:val="232B33"/>
                <w:sz w:val="17"/>
              </w:rPr>
              <w:t>3</w:t>
            </w:r>
          </w:p>
        </w:tc>
        <w:tc>
          <w:tcPr>
            <w:tcW w:type="dxa" w:w="3118"/>
            <w:vAlign w:val="top"/>
            <w:tcMar>
              <w:top w:w="80" w:type="dxa"/>
              <w:start w:w="90" w:type="dxa"/>
              <w:bottom w:w="80" w:type="dxa"/>
              <w:end w:w="90" w:type="dxa"/>
            </w:tcMar>
          </w:tcPr>
          <w:p>
            <w:pPr>
              <w:spacing w:after="0"/>
            </w:pPr>
            <w:r>
              <w:rPr>
                <w:rFonts w:ascii="Liberation Sans" w:hAnsi="Liberation Sans"/>
                <w:color w:val="232B33"/>
                <w:sz w:val="17"/>
              </w:rPr>
              <w:t>Zeugenliste erstellen</w:t>
            </w:r>
          </w:p>
        </w:tc>
        <w:tc>
          <w:tcPr>
            <w:tcW w:type="dxa" w:w="6236"/>
            <w:vAlign w:val="top"/>
            <w:tcMar>
              <w:top w:w="80" w:type="dxa"/>
              <w:start w:w="90" w:type="dxa"/>
              <w:bottom w:w="80" w:type="dxa"/>
              <w:end w:w="90" w:type="dxa"/>
            </w:tcMar>
          </w:tcPr>
          <w:p>
            <w:pPr>
              <w:spacing w:after="0"/>
            </w:pPr>
            <w:r>
              <w:rPr>
                <w:rFonts w:ascii="Liberation Sans" w:hAnsi="Liberation Sans"/>
                <w:color w:val="232B33"/>
                <w:sz w:val="17"/>
              </w:rPr>
              <w:t>Personen erfassen, die den Song 2005/2015 gehört oder an den geplanten Aufführungen beteiligt waren; kurze schriftliche Erinnerungsbestätigungen können später hilfreich sein.</w:t>
            </w:r>
          </w:p>
        </w:tc>
      </w:tr>
      <w:tr>
        <w:tc>
          <w:tcPr>
            <w:tcW w:type="dxa" w:w="850"/>
            <w:vAlign w:val="top"/>
            <w:shd w:fill="F8FAFC"/>
            <w:tcMar>
              <w:top w:w="80" w:type="dxa"/>
              <w:start w:w="90" w:type="dxa"/>
              <w:bottom w:w="80" w:type="dxa"/>
              <w:end w:w="90" w:type="dxa"/>
            </w:tcMar>
          </w:tcPr>
          <w:p>
            <w:pPr>
              <w:spacing w:after="0"/>
            </w:pPr>
            <w:r>
              <w:rPr>
                <w:rFonts w:ascii="Liberation Sans" w:hAnsi="Liberation Sans"/>
                <w:color w:val="232B33"/>
                <w:sz w:val="17"/>
              </w:rPr>
              <w:t>4</w:t>
            </w:r>
          </w:p>
        </w:tc>
        <w:tc>
          <w:tcPr>
            <w:tcW w:type="dxa" w:w="3118"/>
            <w:vAlign w:val="top"/>
            <w:shd w:fill="F8FAFC"/>
            <w:tcMar>
              <w:top w:w="80" w:type="dxa"/>
              <w:start w:w="90" w:type="dxa"/>
              <w:bottom w:w="80" w:type="dxa"/>
              <w:end w:w="90" w:type="dxa"/>
            </w:tcMar>
          </w:tcPr>
          <w:p>
            <w:pPr>
              <w:spacing w:after="0"/>
            </w:pPr>
            <w:r>
              <w:rPr>
                <w:rFonts w:ascii="Liberation Sans" w:hAnsi="Liberation Sans"/>
                <w:color w:val="232B33"/>
                <w:sz w:val="17"/>
              </w:rPr>
              <w:t>Alte Geräte/Backups durchsuchen</w:t>
            </w:r>
          </w:p>
        </w:tc>
        <w:tc>
          <w:tcPr>
            <w:tcW w:type="dxa" w:w="6236"/>
            <w:vAlign w:val="top"/>
            <w:shd w:fill="F8FAFC"/>
            <w:tcMar>
              <w:top w:w="80" w:type="dxa"/>
              <w:start w:w="90" w:type="dxa"/>
              <w:bottom w:w="80" w:type="dxa"/>
              <w:end w:w="90" w:type="dxa"/>
            </w:tcMar>
          </w:tcPr>
          <w:p>
            <w:pPr>
              <w:spacing w:after="0"/>
            </w:pPr>
            <w:r>
              <w:rPr>
                <w:rFonts w:ascii="Liberation Sans" w:hAnsi="Liberation Sans"/>
                <w:color w:val="232B33"/>
                <w:sz w:val="17"/>
              </w:rPr>
              <w:t>Alte Handys, Festplatten, CDs/DVDs, E-Mail-Postfächer und Cloud-Backups nach früheren Memos, MIDI-/Audio- oder Textfassungen durchsuchen.</w:t>
            </w:r>
          </w:p>
        </w:tc>
      </w:tr>
      <w:tr>
        <w:tc>
          <w:tcPr>
            <w:tcW w:type="dxa" w:w="850"/>
            <w:vAlign w:val="top"/>
            <w:tcMar>
              <w:top w:w="80" w:type="dxa"/>
              <w:start w:w="90" w:type="dxa"/>
              <w:bottom w:w="80" w:type="dxa"/>
              <w:end w:w="90" w:type="dxa"/>
            </w:tcMar>
          </w:tcPr>
          <w:p>
            <w:pPr>
              <w:spacing w:after="0"/>
            </w:pPr>
            <w:r>
              <w:rPr>
                <w:rFonts w:ascii="Liberation Sans" w:hAnsi="Liberation Sans"/>
                <w:color w:val="232B33"/>
                <w:sz w:val="17"/>
              </w:rPr>
              <w:t>5</w:t>
            </w:r>
          </w:p>
        </w:tc>
        <w:tc>
          <w:tcPr>
            <w:tcW w:type="dxa" w:w="3118"/>
            <w:vAlign w:val="top"/>
            <w:tcMar>
              <w:top w:w="80" w:type="dxa"/>
              <w:start w:w="90" w:type="dxa"/>
              <w:bottom w:w="80" w:type="dxa"/>
              <w:end w:w="90" w:type="dxa"/>
            </w:tcMar>
          </w:tcPr>
          <w:p>
            <w:pPr>
              <w:spacing w:after="0"/>
            </w:pPr>
            <w:r>
              <w:rPr>
                <w:rFonts w:ascii="Liberation Sans" w:hAnsi="Liberation Sans"/>
                <w:color w:val="232B33"/>
                <w:sz w:val="17"/>
              </w:rPr>
              <w:t>Hash-Protokoll signieren</w:t>
            </w:r>
          </w:p>
        </w:tc>
        <w:tc>
          <w:tcPr>
            <w:tcW w:type="dxa" w:w="6236"/>
            <w:vAlign w:val="top"/>
            <w:tcMar>
              <w:top w:w="80" w:type="dxa"/>
              <w:start w:w="90" w:type="dxa"/>
              <w:bottom w:w="80" w:type="dxa"/>
              <w:end w:w="90" w:type="dxa"/>
            </w:tcMar>
          </w:tcPr>
          <w:p>
            <w:pPr>
              <w:spacing w:after="0"/>
            </w:pPr>
            <w:r>
              <w:rPr>
                <w:rFonts w:ascii="Liberation Sans" w:hAnsi="Liberation Sans"/>
                <w:color w:val="232B33"/>
                <w:sz w:val="17"/>
              </w:rPr>
              <w:t>Dieses Dossier und die Primärdateien erneut hashen; Hashliste datieren und ggf. von Anwalt/Notar oder einem unabhängigen Dritten gegenzeichnen lassen.</w:t>
            </w:r>
          </w:p>
        </w:tc>
      </w:tr>
      <w:tr>
        <w:tc>
          <w:tcPr>
            <w:tcW w:type="dxa" w:w="850"/>
            <w:vAlign w:val="top"/>
            <w:shd w:fill="F8FAFC"/>
            <w:tcMar>
              <w:top w:w="80" w:type="dxa"/>
              <w:start w:w="90" w:type="dxa"/>
              <w:bottom w:w="80" w:type="dxa"/>
              <w:end w:w="90" w:type="dxa"/>
            </w:tcMar>
          </w:tcPr>
          <w:p>
            <w:pPr>
              <w:spacing w:after="0"/>
            </w:pPr>
            <w:r>
              <w:rPr>
                <w:rFonts w:ascii="Liberation Sans" w:hAnsi="Liberation Sans"/>
                <w:color w:val="232B33"/>
                <w:sz w:val="17"/>
              </w:rPr>
              <w:t>6</w:t>
            </w:r>
          </w:p>
        </w:tc>
        <w:tc>
          <w:tcPr>
            <w:tcW w:type="dxa" w:w="3118"/>
            <w:vAlign w:val="top"/>
            <w:shd w:fill="F8FAFC"/>
            <w:tcMar>
              <w:top w:w="80" w:type="dxa"/>
              <w:start w:w="90" w:type="dxa"/>
              <w:bottom w:w="80" w:type="dxa"/>
              <w:end w:w="90" w:type="dxa"/>
            </w:tcMar>
          </w:tcPr>
          <w:p>
            <w:pPr>
              <w:spacing w:after="0"/>
            </w:pPr>
            <w:r>
              <w:rPr>
                <w:rFonts w:ascii="Liberation Sans" w:hAnsi="Liberation Sans"/>
                <w:color w:val="232B33"/>
                <w:sz w:val="17"/>
              </w:rPr>
              <w:t>KI-Produktionsschritte transparent dokumentieren</w:t>
            </w:r>
          </w:p>
        </w:tc>
        <w:tc>
          <w:tcPr>
            <w:tcW w:type="dxa" w:w="6236"/>
            <w:vAlign w:val="top"/>
            <w:shd w:fill="F8FAFC"/>
            <w:tcMar>
              <w:top w:w="80" w:type="dxa"/>
              <w:start w:w="90" w:type="dxa"/>
              <w:bottom w:w="80" w:type="dxa"/>
              <w:end w:w="90" w:type="dxa"/>
            </w:tcMar>
          </w:tcPr>
          <w:p>
            <w:pPr>
              <w:spacing w:after="0"/>
            </w:pPr>
            <w:r>
              <w:rPr>
                <w:rFonts w:ascii="Liberation Sans" w:hAnsi="Liberation Sans"/>
                <w:color w:val="232B33"/>
                <w:sz w:val="17"/>
              </w:rPr>
              <w:t>Suno-Versionen, Prompts, Erstellungsdaten und spätere menschliche Produktionsschritte getrennt archivieren; keine rückwirkende Vermischung der Entstehungsphasen.</w:t>
            </w:r>
          </w:p>
        </w:tc>
      </w:tr>
    </w:tbl>
    <w:p>
      <w:r>
        <w:br w:type="page"/>
      </w:r>
    </w:p>
    <w:p>
      <w:pPr>
        <w:pStyle w:val="Heading1"/>
        <w:keepNext/>
      </w:pPr>
      <w:r>
        <w:t>10. Muster einer Urhebererklärung</w:t>
      </w:r>
    </w:p>
    <w:tbl>
      <w:tblPr>
        <w:tblW w:type="auto" w:w="0"/>
        <w:jc w:val="center"/>
        <w:tblLayout w:type="fixed"/>
        <w:tblLook w:firstColumn="1" w:firstRow="1" w:lastColumn="0" w:lastRow="0" w:noHBand="0" w:noVBand="1" w:val="04A0"/>
      </w:tblPr>
      <w:tblGrid>
        <w:gridCol w:w="9972"/>
      </w:tblGrid>
      <w:tr>
        <w:tc>
          <w:tcPr>
            <w:tcW w:type="dxa" w:w="9972"/>
            <w:shd w:fill="F7F1E5"/>
            <w:tcMar>
              <w:top w:w="120" w:type="dxa"/>
              <w:start w:w="150" w:type="dxa"/>
              <w:bottom w:w="120" w:type="dxa"/>
              <w:end w:w="150" w:type="dxa"/>
            </w:tcMar>
          </w:tcPr>
          <w:p>
            <w:r>
              <w:rPr>
                <w:rFonts w:ascii="Liberation Sans" w:hAnsi="Liberation Sans"/>
                <w:b/>
                <w:i w:val="0"/>
                <w:color w:val="17324D"/>
              </w:rPr>
              <w:t>Hinweis</w:t>
              <w:br/>
            </w:r>
            <w:r>
              <w:rPr>
                <w:rFonts w:ascii="Liberation Sans" w:hAnsi="Liberation Sans"/>
                <w:b w:val="0"/>
                <w:i w:val="0"/>
                <w:color w:val="232B33"/>
              </w:rPr>
              <w:t>Der folgende Text ist eine Arbeitsvorlage zur späteren Prüfung und Unterschrift. Er sollte nur bestätigt werden, soweit er dem tatsächlichen Erinnerungs- und Belegstand entspricht.</w:t>
            </w:r>
          </w:p>
        </w:tc>
      </w:tr>
    </w:tbl>
    <w:p>
      <w:pPr>
        <w:spacing w:after="0"/>
      </w:pPr>
    </w:p>
    <w:p>
      <w:pPr>
        <w:ind w:left="283" w:right="283"/>
      </w:pPr>
      <w:r>
        <w:rPr>
          <w:rFonts w:ascii="Liberation Sans" w:hAnsi="Liberation Sans"/>
          <w:b w:val="0"/>
          <w:i w:val="0"/>
          <w:sz w:val="20"/>
        </w:rPr>
        <w:t>Ich, Zoltan Kaszian, erkläre nach bestem Wissen und Gewissen, dass das Musikwerk „Rendezvous“ von mir menschlich geschaffen und über einen langen Zeitraum entwickelt wurde. Bereits im Jahr 2005 bestanden schriftlich dokumentierte Text- und Aufführungsfassungen mit dem Titel „Rendezvous“, einer Drei-Strophen-/Refrain-Struktur, der zentralen Aussage des Perspektivwechsels und der Selbstbestimmung sowie konkreten musikalischen Vorstellungen zu Mehrstimmigkeit, Chor, Instrumentalsolo und Finale. Nach meiner Erinnerung existierte vor dem 27. Januar 2015 bereits eine Songidee als Aufnahme auf meinem Mobiltelefon. Am 27. Januar 2015 nahm ich den Song in meinem Haus mit Keyboard, Mikrofon und Kassettenrecorder auf; Anlass war mein 60. Geburtstag und der Song war für mich ein persönliches Geschenk. Die damalige Kassette ist heute nicht mehr vorhanden. Zeitgenössische WhatsApp-Nachrichten mit Familienmitgliedern über den Song sind nach meiner Kenntnis noch vorhanden. Generative KI, insbesondere Suno, wurde von mir erst im Jahr 2026 eingesetzt, um das bereits bestehende Werk klanglich, arrangierend und produktionstechnisch weiterzuentwickeln und verschiedene Demonstrations- bzw. Live-Fassungen zu erzeugen. Diese Erklärung dient der Dokumentation der Werkentstehung und ist keine Aussage über die rechtliche Bewertung einzelner Nutzungs- oder Wettbewerbsfragen.</w:t>
      </w:r>
    </w:p>
    <w:p>
      <w:pPr>
        <w:spacing w:before="360"/>
      </w:pPr>
      <w:r>
        <w:rPr>
          <w:rFonts w:ascii="Liberation Sans" w:hAnsi="Liberation Sans"/>
          <w:b w:val="0"/>
          <w:i w:val="0"/>
        </w:rPr>
        <w:t>Ort, Datum: __________________________________________</w:t>
      </w:r>
    </w:p>
    <w:p>
      <w:r>
        <w:rPr>
          <w:rFonts w:ascii="Liberation Sans" w:hAnsi="Liberation Sans"/>
          <w:b w:val="0"/>
          <w:i w:val="0"/>
        </w:rPr>
        <w:t>Unterschrift: _________________________________________</w:t>
      </w:r>
    </w:p>
    <w:p>
      <w:pPr>
        <w:pStyle w:val="Heading1"/>
        <w:keepNext/>
      </w:pPr>
      <w:r>
        <w:t>11. Anlagen- und Hashverzeichnis</w:t>
      </w:r>
    </w:p>
    <w:tbl>
      <w:tblPr>
        <w:tblStyle w:val="TableGrid"/>
        <w:tblW w:type="auto" w:w="0"/>
        <w:jc w:val="center"/>
        <w:tblLook w:firstColumn="1" w:firstRow="1" w:lastColumn="0" w:lastRow="0" w:noHBand="0" w:noVBand="1" w:val="04A0"/>
      </w:tblPr>
      <w:tblGrid>
        <w:gridCol w:w="1994"/>
        <w:gridCol w:w="1994"/>
        <w:gridCol w:w="1994"/>
        <w:gridCol w:w="1994"/>
        <w:gridCol w:w="1994"/>
      </w:tblGrid>
      <w:tr>
        <w:trPr>
          <w:tblHeader w:val="true"/>
        </w:trPr>
        <w:tc>
          <w:tcPr>
            <w:tcW w:type="dxa" w:w="680"/>
            <w:shd w:fill="17324D"/>
            <w:vAlign w:val="center"/>
          </w:tcPr>
          <w:p>
            <w:r>
              <w:rPr>
                <w:rFonts w:ascii="Liberation Sans" w:hAnsi="Liberation Sans"/>
                <w:b/>
                <w:color w:val="FFFFFF"/>
                <w:sz w:val="18"/>
              </w:rPr>
              <w:t>ID</w:t>
            </w:r>
          </w:p>
        </w:tc>
        <w:tc>
          <w:tcPr>
            <w:tcW w:type="dxa" w:w="2835"/>
            <w:shd w:fill="17324D"/>
            <w:vAlign w:val="center"/>
          </w:tcPr>
          <w:p>
            <w:r>
              <w:rPr>
                <w:rFonts w:ascii="Liberation Sans" w:hAnsi="Liberation Sans"/>
                <w:b/>
                <w:color w:val="FFFFFF"/>
                <w:sz w:val="18"/>
              </w:rPr>
              <w:t>Datei / Beleg</w:t>
            </w:r>
          </w:p>
        </w:tc>
        <w:tc>
          <w:tcPr>
            <w:tcW w:type="dxa" w:w="1871"/>
            <w:shd w:fill="17324D"/>
            <w:vAlign w:val="center"/>
          </w:tcPr>
          <w:p>
            <w:r>
              <w:rPr>
                <w:rFonts w:ascii="Liberation Sans" w:hAnsi="Liberation Sans"/>
                <w:b/>
                <w:color w:val="FFFFFF"/>
                <w:sz w:val="18"/>
              </w:rPr>
              <w:t>Typ</w:t>
            </w:r>
          </w:p>
        </w:tc>
        <w:tc>
          <w:tcPr>
            <w:tcW w:type="dxa" w:w="2154"/>
            <w:shd w:fill="17324D"/>
            <w:vAlign w:val="center"/>
          </w:tcPr>
          <w:p>
            <w:r>
              <w:rPr>
                <w:rFonts w:ascii="Liberation Sans" w:hAnsi="Liberation Sans"/>
                <w:b/>
                <w:color w:val="FFFFFF"/>
                <w:sz w:val="18"/>
              </w:rPr>
              <w:t>Datumsangabe</w:t>
            </w:r>
          </w:p>
        </w:tc>
        <w:tc>
          <w:tcPr>
            <w:tcW w:type="dxa" w:w="3969"/>
            <w:shd w:fill="17324D"/>
            <w:vAlign w:val="center"/>
          </w:tcPr>
          <w:p>
            <w:r>
              <w:rPr>
                <w:rFonts w:ascii="Liberation Sans" w:hAnsi="Liberation Sans"/>
                <w:b/>
                <w:color w:val="FFFFFF"/>
                <w:sz w:val="18"/>
              </w:rPr>
              <w:t>SHA-256</w:t>
            </w:r>
          </w:p>
        </w:tc>
      </w:tr>
      <w:tr>
        <w:tc>
          <w:tcPr>
            <w:tcW w:type="dxa" w:w="680"/>
            <w:vAlign w:val="top"/>
            <w:tcMar>
              <w:top w:w="80" w:type="dxa"/>
              <w:start w:w="90" w:type="dxa"/>
              <w:bottom w:w="80" w:type="dxa"/>
              <w:end w:w="90" w:type="dxa"/>
            </w:tcMar>
          </w:tcPr>
          <w:p>
            <w:pPr>
              <w:spacing w:after="0"/>
            </w:pPr>
            <w:r>
              <w:rPr>
                <w:rFonts w:ascii="Liberation Sans" w:hAnsi="Liberation Sans"/>
                <w:color w:val="232B33"/>
                <w:sz w:val="17"/>
              </w:rPr>
              <w:t>A1</w:t>
            </w:r>
          </w:p>
        </w:tc>
        <w:tc>
          <w:tcPr>
            <w:tcW w:type="dxa" w:w="2835"/>
            <w:vAlign w:val="top"/>
            <w:tcMar>
              <w:top w:w="80" w:type="dxa"/>
              <w:start w:w="90" w:type="dxa"/>
              <w:bottom w:w="80" w:type="dxa"/>
              <w:end w:w="90" w:type="dxa"/>
            </w:tcMar>
          </w:tcPr>
          <w:p>
            <w:pPr>
              <w:spacing w:after="0"/>
            </w:pPr>
            <w:r>
              <w:rPr>
                <w:rFonts w:ascii="Liberation Sans" w:hAnsi="Liberation Sans"/>
                <w:color w:val="232B33"/>
                <w:sz w:val="17"/>
              </w:rPr>
              <w:t>Rendezvous.doc</w:t>
            </w:r>
          </w:p>
        </w:tc>
        <w:tc>
          <w:tcPr>
            <w:tcW w:type="dxa" w:w="1871"/>
            <w:vAlign w:val="top"/>
            <w:tcMar>
              <w:top w:w="80" w:type="dxa"/>
              <w:start w:w="90" w:type="dxa"/>
              <w:bottom w:w="80" w:type="dxa"/>
              <w:end w:w="90" w:type="dxa"/>
            </w:tcMar>
          </w:tcPr>
          <w:p>
            <w:pPr>
              <w:spacing w:after="0"/>
            </w:pPr>
            <w:r>
              <w:rPr>
                <w:rFonts w:ascii="Liberation Sans" w:hAnsi="Liberation Sans"/>
                <w:color w:val="232B33"/>
                <w:sz w:val="17"/>
              </w:rPr>
              <w:t>Word / 2005</w:t>
            </w:r>
          </w:p>
        </w:tc>
        <w:tc>
          <w:tcPr>
            <w:tcW w:type="dxa" w:w="2154"/>
            <w:vAlign w:val="top"/>
            <w:tcMar>
              <w:top w:w="80" w:type="dxa"/>
              <w:start w:w="90" w:type="dxa"/>
              <w:bottom w:w="80" w:type="dxa"/>
              <w:end w:w="90" w:type="dxa"/>
            </w:tcMar>
          </w:tcPr>
          <w:p>
            <w:pPr>
              <w:spacing w:after="0"/>
            </w:pPr>
            <w:r>
              <w:rPr>
                <w:rFonts w:ascii="Liberation Sans" w:hAnsi="Liberation Sans"/>
                <w:color w:val="232B33"/>
                <w:sz w:val="17"/>
              </w:rPr>
              <w:t>28.05.2005, 15:50</w:t>
            </w:r>
          </w:p>
        </w:tc>
        <w:tc>
          <w:tcPr>
            <w:tcW w:type="dxa" w:w="3969"/>
            <w:vAlign w:val="top"/>
            <w:tcMar>
              <w:top w:w="80" w:type="dxa"/>
              <w:start w:w="90" w:type="dxa"/>
              <w:bottom w:w="80" w:type="dxa"/>
              <w:end w:w="90" w:type="dxa"/>
            </w:tcMar>
          </w:tcPr>
          <w:p>
            <w:pPr>
              <w:spacing w:after="0"/>
            </w:pPr>
            <w:r>
              <w:rPr>
                <w:rFonts w:ascii="Liberation Sans" w:hAnsi="Liberation Sans"/>
                <w:color w:val="232B33"/>
                <w:sz w:val="17"/>
              </w:rPr>
              <w:t>ac2826970960ee055c6b4fca6e49911c1970d75a2209fccc6b73952bff9219fd</w:t>
            </w:r>
          </w:p>
        </w:tc>
      </w:tr>
      <w:tr>
        <w:tc>
          <w:tcPr>
            <w:tcW w:type="dxa" w:w="680"/>
            <w:vAlign w:val="top"/>
            <w:shd w:fill="F8FAFC"/>
            <w:tcMar>
              <w:top w:w="80" w:type="dxa"/>
              <w:start w:w="90" w:type="dxa"/>
              <w:bottom w:w="80" w:type="dxa"/>
              <w:end w:w="90" w:type="dxa"/>
            </w:tcMar>
          </w:tcPr>
          <w:p>
            <w:pPr>
              <w:spacing w:after="0"/>
            </w:pPr>
            <w:r>
              <w:rPr>
                <w:rFonts w:ascii="Liberation Sans" w:hAnsi="Liberation Sans"/>
                <w:color w:val="232B33"/>
                <w:sz w:val="17"/>
              </w:rPr>
              <w:t>A2</w:t>
            </w:r>
          </w:p>
        </w:tc>
        <w:tc>
          <w:tcPr>
            <w:tcW w:type="dxa" w:w="2835"/>
            <w:vAlign w:val="top"/>
            <w:shd w:fill="F8FAFC"/>
            <w:tcMar>
              <w:top w:w="80" w:type="dxa"/>
              <w:start w:w="90" w:type="dxa"/>
              <w:bottom w:w="80" w:type="dxa"/>
              <w:end w:w="90" w:type="dxa"/>
            </w:tcMar>
          </w:tcPr>
          <w:p>
            <w:pPr>
              <w:spacing w:after="0"/>
            </w:pPr>
            <w:r>
              <w:rPr>
                <w:rFonts w:ascii="Liberation Sans" w:hAnsi="Liberation Sans"/>
                <w:color w:val="232B33"/>
                <w:sz w:val="17"/>
              </w:rPr>
              <w:t>Rendezvous_v2.doc</w:t>
            </w:r>
          </w:p>
        </w:tc>
        <w:tc>
          <w:tcPr>
            <w:tcW w:type="dxa" w:w="1871"/>
            <w:vAlign w:val="top"/>
            <w:shd w:fill="F8FAFC"/>
            <w:tcMar>
              <w:top w:w="80" w:type="dxa"/>
              <w:start w:w="90" w:type="dxa"/>
              <w:bottom w:w="80" w:type="dxa"/>
              <w:end w:w="90" w:type="dxa"/>
            </w:tcMar>
          </w:tcPr>
          <w:p>
            <w:pPr>
              <w:spacing w:after="0"/>
            </w:pPr>
            <w:r>
              <w:rPr>
                <w:rFonts w:ascii="Liberation Sans" w:hAnsi="Liberation Sans"/>
                <w:color w:val="232B33"/>
                <w:sz w:val="17"/>
              </w:rPr>
              <w:t>Word / 2005</w:t>
            </w:r>
          </w:p>
        </w:tc>
        <w:tc>
          <w:tcPr>
            <w:tcW w:type="dxa" w:w="2154"/>
            <w:vAlign w:val="top"/>
            <w:shd w:fill="F8FAFC"/>
            <w:tcMar>
              <w:top w:w="80" w:type="dxa"/>
              <w:start w:w="90" w:type="dxa"/>
              <w:bottom w:w="80" w:type="dxa"/>
              <w:end w:w="90" w:type="dxa"/>
            </w:tcMar>
          </w:tcPr>
          <w:p>
            <w:pPr>
              <w:spacing w:after="0"/>
            </w:pPr>
            <w:r>
              <w:rPr>
                <w:rFonts w:ascii="Liberation Sans" w:hAnsi="Liberation Sans"/>
                <w:color w:val="232B33"/>
                <w:sz w:val="17"/>
              </w:rPr>
              <w:t>05.06.2005, 15:06</w:t>
            </w:r>
          </w:p>
        </w:tc>
        <w:tc>
          <w:tcPr>
            <w:tcW w:type="dxa" w:w="3969"/>
            <w:vAlign w:val="top"/>
            <w:shd w:fill="F8FAFC"/>
            <w:tcMar>
              <w:top w:w="80" w:type="dxa"/>
              <w:start w:w="90" w:type="dxa"/>
              <w:bottom w:w="80" w:type="dxa"/>
              <w:end w:w="90" w:type="dxa"/>
            </w:tcMar>
          </w:tcPr>
          <w:p>
            <w:pPr>
              <w:spacing w:after="0"/>
            </w:pPr>
            <w:r>
              <w:rPr>
                <w:rFonts w:ascii="Liberation Sans" w:hAnsi="Liberation Sans"/>
                <w:color w:val="232B33"/>
                <w:sz w:val="17"/>
              </w:rPr>
              <w:t>62bcf50addb3e3a7b20d334877d11d6f1685c21c89af65df79b8a8b836e58957</w:t>
            </w:r>
          </w:p>
        </w:tc>
      </w:tr>
      <w:tr>
        <w:tc>
          <w:tcPr>
            <w:tcW w:type="dxa" w:w="680"/>
            <w:vAlign w:val="top"/>
            <w:tcMar>
              <w:top w:w="80" w:type="dxa"/>
              <w:start w:w="90" w:type="dxa"/>
              <w:bottom w:w="80" w:type="dxa"/>
              <w:end w:w="90" w:type="dxa"/>
            </w:tcMar>
          </w:tcPr>
          <w:p>
            <w:pPr>
              <w:spacing w:after="0"/>
            </w:pPr>
            <w:r>
              <w:rPr>
                <w:rFonts w:ascii="Liberation Sans" w:hAnsi="Liberation Sans"/>
                <w:color w:val="232B33"/>
                <w:sz w:val="17"/>
              </w:rPr>
              <w:t>A3</w:t>
            </w:r>
          </w:p>
        </w:tc>
        <w:tc>
          <w:tcPr>
            <w:tcW w:type="dxa" w:w="2835"/>
            <w:vAlign w:val="top"/>
            <w:tcMar>
              <w:top w:w="80" w:type="dxa"/>
              <w:start w:w="90" w:type="dxa"/>
              <w:bottom w:w="80" w:type="dxa"/>
              <w:end w:w="90" w:type="dxa"/>
            </w:tcMar>
          </w:tcPr>
          <w:p>
            <w:pPr>
              <w:spacing w:after="0"/>
            </w:pPr>
            <w:r>
              <w:rPr>
                <w:rFonts w:ascii="Liberation Sans" w:hAnsi="Liberation Sans"/>
                <w:color w:val="232B33"/>
                <w:sz w:val="17"/>
              </w:rPr>
              <w:t>pda_Rendezvous_v2.doc</w:t>
            </w:r>
          </w:p>
        </w:tc>
        <w:tc>
          <w:tcPr>
            <w:tcW w:type="dxa" w:w="1871"/>
            <w:vAlign w:val="top"/>
            <w:tcMar>
              <w:top w:w="80" w:type="dxa"/>
              <w:start w:w="90" w:type="dxa"/>
              <w:bottom w:w="80" w:type="dxa"/>
              <w:end w:w="90" w:type="dxa"/>
            </w:tcMar>
          </w:tcPr>
          <w:p>
            <w:pPr>
              <w:spacing w:after="0"/>
            </w:pPr>
            <w:r>
              <w:rPr>
                <w:rFonts w:ascii="Liberation Sans" w:hAnsi="Liberation Sans"/>
                <w:color w:val="232B33"/>
                <w:sz w:val="17"/>
              </w:rPr>
              <w:t>Word / 2005</w:t>
            </w:r>
          </w:p>
        </w:tc>
        <w:tc>
          <w:tcPr>
            <w:tcW w:type="dxa" w:w="2154"/>
            <w:vAlign w:val="top"/>
            <w:tcMar>
              <w:top w:w="80" w:type="dxa"/>
              <w:start w:w="90" w:type="dxa"/>
              <w:bottom w:w="80" w:type="dxa"/>
              <w:end w:w="90" w:type="dxa"/>
            </w:tcMar>
          </w:tcPr>
          <w:p>
            <w:pPr>
              <w:spacing w:after="0"/>
            </w:pPr>
            <w:r>
              <w:rPr>
                <w:rFonts w:ascii="Liberation Sans" w:hAnsi="Liberation Sans"/>
                <w:color w:val="232B33"/>
                <w:sz w:val="17"/>
              </w:rPr>
              <w:t>11.06.2005, 16:14</w:t>
            </w:r>
          </w:p>
        </w:tc>
        <w:tc>
          <w:tcPr>
            <w:tcW w:type="dxa" w:w="3969"/>
            <w:vAlign w:val="top"/>
            <w:tcMar>
              <w:top w:w="80" w:type="dxa"/>
              <w:start w:w="90" w:type="dxa"/>
              <w:bottom w:w="80" w:type="dxa"/>
              <w:end w:w="90" w:type="dxa"/>
            </w:tcMar>
          </w:tcPr>
          <w:p>
            <w:pPr>
              <w:spacing w:after="0"/>
            </w:pPr>
            <w:r>
              <w:rPr>
                <w:rFonts w:ascii="Liberation Sans" w:hAnsi="Liberation Sans"/>
                <w:color w:val="232B33"/>
                <w:sz w:val="17"/>
              </w:rPr>
              <w:t>cb72ad40f62aa2fa46a2a66d530dcef51f1c9a6f98bef692f7be7f459470e79e</w:t>
            </w:r>
          </w:p>
        </w:tc>
      </w:tr>
      <w:tr>
        <w:tc>
          <w:tcPr>
            <w:tcW w:type="dxa" w:w="680"/>
            <w:vAlign w:val="top"/>
            <w:shd w:fill="F8FAFC"/>
            <w:tcMar>
              <w:top w:w="80" w:type="dxa"/>
              <w:start w:w="90" w:type="dxa"/>
              <w:bottom w:w="80" w:type="dxa"/>
              <w:end w:w="90" w:type="dxa"/>
            </w:tcMar>
          </w:tcPr>
          <w:p>
            <w:pPr>
              <w:spacing w:after="0"/>
            </w:pPr>
            <w:r>
              <w:rPr>
                <w:rFonts w:ascii="Liberation Sans" w:hAnsi="Liberation Sans"/>
                <w:color w:val="232B33"/>
                <w:sz w:val="17"/>
              </w:rPr>
              <w:t>A4</w:t>
            </w:r>
          </w:p>
        </w:tc>
        <w:tc>
          <w:tcPr>
            <w:tcW w:type="dxa" w:w="2835"/>
            <w:vAlign w:val="top"/>
            <w:shd w:fill="F8FAFC"/>
            <w:tcMar>
              <w:top w:w="80" w:type="dxa"/>
              <w:start w:w="90" w:type="dxa"/>
              <w:bottom w:w="80" w:type="dxa"/>
              <w:end w:w="90" w:type="dxa"/>
            </w:tcMar>
          </w:tcPr>
          <w:p>
            <w:pPr>
              <w:spacing w:after="0"/>
            </w:pPr>
            <w:r>
              <w:rPr>
                <w:rFonts w:ascii="Liberation Sans" w:hAnsi="Liberation Sans"/>
                <w:color w:val="232B33"/>
                <w:sz w:val="17"/>
              </w:rPr>
              <w:t>rendezvous_vocals3.mp3</w:t>
            </w:r>
          </w:p>
        </w:tc>
        <w:tc>
          <w:tcPr>
            <w:tcW w:type="dxa" w:w="1871"/>
            <w:vAlign w:val="top"/>
            <w:shd w:fill="F8FAFC"/>
            <w:tcMar>
              <w:top w:w="80" w:type="dxa"/>
              <w:start w:w="90" w:type="dxa"/>
              <w:bottom w:w="80" w:type="dxa"/>
              <w:end w:w="90" w:type="dxa"/>
            </w:tcMar>
          </w:tcPr>
          <w:p>
            <w:pPr>
              <w:spacing w:after="0"/>
            </w:pPr>
            <w:r>
              <w:rPr>
                <w:rFonts w:ascii="Liberation Sans" w:hAnsi="Liberation Sans"/>
                <w:color w:val="232B33"/>
                <w:sz w:val="17"/>
              </w:rPr>
              <w:t>Audio / frühe Arbeitsfassung</w:t>
            </w:r>
          </w:p>
        </w:tc>
        <w:tc>
          <w:tcPr>
            <w:tcW w:type="dxa" w:w="2154"/>
            <w:vAlign w:val="top"/>
            <w:shd w:fill="F8FAFC"/>
            <w:tcMar>
              <w:top w:w="80" w:type="dxa"/>
              <w:start w:w="90" w:type="dxa"/>
              <w:bottom w:w="80" w:type="dxa"/>
              <w:end w:w="90" w:type="dxa"/>
            </w:tcMar>
          </w:tcPr>
          <w:p>
            <w:pPr>
              <w:spacing w:after="0"/>
            </w:pPr>
            <w:r>
              <w:rPr>
                <w:rFonts w:ascii="Liberation Sans" w:hAnsi="Liberation Sans"/>
                <w:color w:val="232B33"/>
                <w:sz w:val="17"/>
              </w:rPr>
              <w:t>kein interner Datums-Tag</w:t>
            </w:r>
          </w:p>
        </w:tc>
        <w:tc>
          <w:tcPr>
            <w:tcW w:type="dxa" w:w="3969"/>
            <w:vAlign w:val="top"/>
            <w:shd w:fill="F8FAFC"/>
            <w:tcMar>
              <w:top w:w="80" w:type="dxa"/>
              <w:start w:w="90" w:type="dxa"/>
              <w:bottom w:w="80" w:type="dxa"/>
              <w:end w:w="90" w:type="dxa"/>
            </w:tcMar>
          </w:tcPr>
          <w:p>
            <w:pPr>
              <w:spacing w:after="0"/>
            </w:pPr>
            <w:r>
              <w:rPr>
                <w:rFonts w:ascii="Liberation Sans" w:hAnsi="Liberation Sans"/>
                <w:color w:val="232B33"/>
                <w:sz w:val="17"/>
              </w:rPr>
              <w:t>b475cd4eb4ec320a23b8b5a848e1ff9f0e6dc4f1565d73cd74ee382270e4ec85</w:t>
            </w:r>
          </w:p>
        </w:tc>
      </w:tr>
      <w:tr>
        <w:tc>
          <w:tcPr>
            <w:tcW w:type="dxa" w:w="680"/>
            <w:vAlign w:val="top"/>
            <w:tcMar>
              <w:top w:w="80" w:type="dxa"/>
              <w:start w:w="90" w:type="dxa"/>
              <w:bottom w:w="80" w:type="dxa"/>
              <w:end w:w="90" w:type="dxa"/>
            </w:tcMar>
          </w:tcPr>
          <w:p>
            <w:pPr>
              <w:spacing w:after="0"/>
            </w:pPr>
            <w:r>
              <w:rPr>
                <w:rFonts w:ascii="Liberation Sans" w:hAnsi="Liberation Sans"/>
                <w:color w:val="232B33"/>
                <w:sz w:val="17"/>
              </w:rPr>
              <w:t>A5</w:t>
            </w:r>
          </w:p>
        </w:tc>
        <w:tc>
          <w:tcPr>
            <w:tcW w:type="dxa" w:w="2835"/>
            <w:vAlign w:val="top"/>
            <w:tcMar>
              <w:top w:w="80" w:type="dxa"/>
              <w:start w:w="90" w:type="dxa"/>
              <w:bottom w:w="80" w:type="dxa"/>
              <w:end w:w="90" w:type="dxa"/>
            </w:tcMar>
          </w:tcPr>
          <w:p>
            <w:pPr>
              <w:spacing w:after="0"/>
            </w:pPr>
            <w:r>
              <w:rPr>
                <w:rFonts w:ascii="Liberation Sans" w:hAnsi="Liberation Sans"/>
                <w:color w:val="232B33"/>
                <w:sz w:val="17"/>
              </w:rPr>
              <w:t>Rendezvous-Final_korrigiert.mp3</w:t>
            </w:r>
          </w:p>
        </w:tc>
        <w:tc>
          <w:tcPr>
            <w:tcW w:type="dxa" w:w="1871"/>
            <w:vAlign w:val="top"/>
            <w:tcMar>
              <w:top w:w="80" w:type="dxa"/>
              <w:start w:w="90" w:type="dxa"/>
              <w:bottom w:w="80" w:type="dxa"/>
              <w:end w:w="90" w:type="dxa"/>
            </w:tcMar>
          </w:tcPr>
          <w:p>
            <w:pPr>
              <w:spacing w:after="0"/>
            </w:pPr>
            <w:r>
              <w:rPr>
                <w:rFonts w:ascii="Liberation Sans" w:hAnsi="Liberation Sans"/>
                <w:color w:val="232B33"/>
                <w:sz w:val="17"/>
              </w:rPr>
              <w:t>Audio / Produktionsstufe</w:t>
            </w:r>
          </w:p>
        </w:tc>
        <w:tc>
          <w:tcPr>
            <w:tcW w:type="dxa" w:w="2154"/>
            <w:vAlign w:val="top"/>
            <w:tcMar>
              <w:top w:w="80" w:type="dxa"/>
              <w:start w:w="90" w:type="dxa"/>
              <w:bottom w:w="80" w:type="dxa"/>
              <w:end w:w="90" w:type="dxa"/>
            </w:tcMar>
          </w:tcPr>
          <w:p>
            <w:pPr>
              <w:spacing w:after="0"/>
            </w:pPr>
            <w:r>
              <w:rPr>
                <w:rFonts w:ascii="Liberation Sans" w:hAnsi="Liberation Sans"/>
                <w:color w:val="232B33"/>
                <w:sz w:val="17"/>
              </w:rPr>
              <w:t>Tag „2015“</w:t>
            </w:r>
          </w:p>
        </w:tc>
        <w:tc>
          <w:tcPr>
            <w:tcW w:type="dxa" w:w="3969"/>
            <w:vAlign w:val="top"/>
            <w:tcMar>
              <w:top w:w="80" w:type="dxa"/>
              <w:start w:w="90" w:type="dxa"/>
              <w:bottom w:w="80" w:type="dxa"/>
              <w:end w:w="90" w:type="dxa"/>
            </w:tcMar>
          </w:tcPr>
          <w:p>
            <w:pPr>
              <w:spacing w:after="0"/>
            </w:pPr>
            <w:r>
              <w:rPr>
                <w:rFonts w:ascii="Liberation Sans" w:hAnsi="Liberation Sans"/>
                <w:color w:val="232B33"/>
                <w:sz w:val="17"/>
              </w:rPr>
              <w:t>f7d1d552350edfe7360be95f8c6af20270a91c8ab52aea66cbc5b70d7a1b66e6</w:t>
            </w:r>
          </w:p>
        </w:tc>
      </w:tr>
      <w:tr>
        <w:tc>
          <w:tcPr>
            <w:tcW w:type="dxa" w:w="680"/>
            <w:vAlign w:val="top"/>
            <w:shd w:fill="F8FAFC"/>
            <w:tcMar>
              <w:top w:w="80" w:type="dxa"/>
              <w:start w:w="90" w:type="dxa"/>
              <w:bottom w:w="80" w:type="dxa"/>
              <w:end w:w="90" w:type="dxa"/>
            </w:tcMar>
          </w:tcPr>
          <w:p>
            <w:pPr>
              <w:spacing w:after="0"/>
            </w:pPr>
            <w:r>
              <w:rPr>
                <w:rFonts w:ascii="Liberation Sans" w:hAnsi="Liberation Sans"/>
                <w:color w:val="232B33"/>
                <w:sz w:val="17"/>
              </w:rPr>
              <w:t>A6</w:t>
            </w:r>
          </w:p>
        </w:tc>
        <w:tc>
          <w:tcPr>
            <w:tcW w:type="dxa" w:w="2835"/>
            <w:vAlign w:val="top"/>
            <w:shd w:fill="F8FAFC"/>
            <w:tcMar>
              <w:top w:w="80" w:type="dxa"/>
              <w:start w:w="90" w:type="dxa"/>
              <w:bottom w:w="80" w:type="dxa"/>
              <w:end w:w="90" w:type="dxa"/>
            </w:tcMar>
          </w:tcPr>
          <w:p>
            <w:pPr>
              <w:spacing w:after="0"/>
            </w:pPr>
            <w:r>
              <w:rPr>
                <w:rFonts w:ascii="Liberation Sans" w:hAnsi="Liberation Sans"/>
                <w:color w:val="232B33"/>
                <w:sz w:val="17"/>
              </w:rPr>
              <w:t>Rendezvous-Neuste(2).mp3</w:t>
            </w:r>
          </w:p>
        </w:tc>
        <w:tc>
          <w:tcPr>
            <w:tcW w:type="dxa" w:w="1871"/>
            <w:vAlign w:val="top"/>
            <w:shd w:fill="F8FAFC"/>
            <w:tcMar>
              <w:top w:w="80" w:type="dxa"/>
              <w:start w:w="90" w:type="dxa"/>
              <w:bottom w:w="80" w:type="dxa"/>
              <w:end w:w="90" w:type="dxa"/>
            </w:tcMar>
          </w:tcPr>
          <w:p>
            <w:pPr>
              <w:spacing w:after="0"/>
            </w:pPr>
            <w:r>
              <w:rPr>
                <w:rFonts w:ascii="Liberation Sans" w:hAnsi="Liberation Sans"/>
                <w:color w:val="232B33"/>
                <w:sz w:val="17"/>
              </w:rPr>
              <w:t>Audio / Suno</w:t>
            </w:r>
          </w:p>
        </w:tc>
        <w:tc>
          <w:tcPr>
            <w:tcW w:type="dxa" w:w="2154"/>
            <w:vAlign w:val="top"/>
            <w:shd w:fill="F8FAFC"/>
            <w:tcMar>
              <w:top w:w="80" w:type="dxa"/>
              <w:start w:w="90" w:type="dxa"/>
              <w:bottom w:w="80" w:type="dxa"/>
              <w:end w:w="90" w:type="dxa"/>
            </w:tcMar>
          </w:tcPr>
          <w:p>
            <w:pPr>
              <w:spacing w:after="0"/>
            </w:pPr>
            <w:r>
              <w:rPr>
                <w:rFonts w:ascii="Liberation Sans" w:hAnsi="Liberation Sans"/>
                <w:color w:val="232B33"/>
                <w:sz w:val="17"/>
              </w:rPr>
              <w:t>31.07.2026</w:t>
            </w:r>
          </w:p>
        </w:tc>
        <w:tc>
          <w:tcPr>
            <w:tcW w:type="dxa" w:w="3969"/>
            <w:vAlign w:val="top"/>
            <w:shd w:fill="F8FAFC"/>
            <w:tcMar>
              <w:top w:w="80" w:type="dxa"/>
              <w:start w:w="90" w:type="dxa"/>
              <w:bottom w:w="80" w:type="dxa"/>
              <w:end w:w="90" w:type="dxa"/>
            </w:tcMar>
          </w:tcPr>
          <w:p>
            <w:pPr>
              <w:spacing w:after="0"/>
            </w:pPr>
            <w:r>
              <w:rPr>
                <w:rFonts w:ascii="Liberation Sans" w:hAnsi="Liberation Sans"/>
                <w:color w:val="232B33"/>
                <w:sz w:val="17"/>
              </w:rPr>
              <w:t>54c717ed202d7a6ae713259b81047969592cca5d795bc8f856521f3f037b55c1</w:t>
            </w:r>
          </w:p>
        </w:tc>
      </w:tr>
      <w:tr>
        <w:tc>
          <w:tcPr>
            <w:tcW w:type="dxa" w:w="680"/>
            <w:vAlign w:val="top"/>
            <w:tcMar>
              <w:top w:w="80" w:type="dxa"/>
              <w:start w:w="90" w:type="dxa"/>
              <w:bottom w:w="80" w:type="dxa"/>
              <w:end w:w="90" w:type="dxa"/>
            </w:tcMar>
          </w:tcPr>
          <w:p>
            <w:pPr>
              <w:spacing w:after="0"/>
            </w:pPr>
            <w:r>
              <w:rPr>
                <w:rFonts w:ascii="Liberation Sans" w:hAnsi="Liberation Sans"/>
                <w:color w:val="232B33"/>
                <w:sz w:val="17"/>
              </w:rPr>
              <w:t>A7</w:t>
            </w:r>
          </w:p>
        </w:tc>
        <w:tc>
          <w:tcPr>
            <w:tcW w:type="dxa" w:w="2835"/>
            <w:vAlign w:val="top"/>
            <w:tcMar>
              <w:top w:w="80" w:type="dxa"/>
              <w:start w:w="90" w:type="dxa"/>
              <w:bottom w:w="80" w:type="dxa"/>
              <w:end w:w="90" w:type="dxa"/>
            </w:tcMar>
          </w:tcPr>
          <w:p>
            <w:pPr>
              <w:spacing w:after="0"/>
            </w:pPr>
            <w:r>
              <w:rPr>
                <w:rFonts w:ascii="Liberation Sans" w:hAnsi="Liberation Sans"/>
                <w:color w:val="232B33"/>
                <w:sz w:val="17"/>
              </w:rPr>
              <w:t>Rendezvous Live2.mp3</w:t>
            </w:r>
          </w:p>
        </w:tc>
        <w:tc>
          <w:tcPr>
            <w:tcW w:type="dxa" w:w="1871"/>
            <w:vAlign w:val="top"/>
            <w:tcMar>
              <w:top w:w="80" w:type="dxa"/>
              <w:start w:w="90" w:type="dxa"/>
              <w:bottom w:w="80" w:type="dxa"/>
              <w:end w:w="90" w:type="dxa"/>
            </w:tcMar>
          </w:tcPr>
          <w:p>
            <w:pPr>
              <w:spacing w:after="0"/>
            </w:pPr>
            <w:r>
              <w:rPr>
                <w:rFonts w:ascii="Liberation Sans" w:hAnsi="Liberation Sans"/>
                <w:color w:val="232B33"/>
                <w:sz w:val="17"/>
              </w:rPr>
              <w:t>Audio / Suno Live</w:t>
            </w:r>
          </w:p>
        </w:tc>
        <w:tc>
          <w:tcPr>
            <w:tcW w:type="dxa" w:w="2154"/>
            <w:vAlign w:val="top"/>
            <w:tcMar>
              <w:top w:w="80" w:type="dxa"/>
              <w:start w:w="90" w:type="dxa"/>
              <w:bottom w:w="80" w:type="dxa"/>
              <w:end w:w="90" w:type="dxa"/>
            </w:tcMar>
          </w:tcPr>
          <w:p>
            <w:pPr>
              <w:spacing w:after="0"/>
            </w:pPr>
            <w:r>
              <w:rPr>
                <w:rFonts w:ascii="Liberation Sans" w:hAnsi="Liberation Sans"/>
                <w:color w:val="232B33"/>
                <w:sz w:val="17"/>
              </w:rPr>
              <w:t>31.07.2026</w:t>
            </w:r>
          </w:p>
        </w:tc>
        <w:tc>
          <w:tcPr>
            <w:tcW w:type="dxa" w:w="3969"/>
            <w:vAlign w:val="top"/>
            <w:tcMar>
              <w:top w:w="80" w:type="dxa"/>
              <w:start w:w="90" w:type="dxa"/>
              <w:bottom w:w="80" w:type="dxa"/>
              <w:end w:w="90" w:type="dxa"/>
            </w:tcMar>
          </w:tcPr>
          <w:p>
            <w:pPr>
              <w:spacing w:after="0"/>
            </w:pPr>
            <w:r>
              <w:rPr>
                <w:rFonts w:ascii="Liberation Sans" w:hAnsi="Liberation Sans"/>
                <w:color w:val="232B33"/>
                <w:sz w:val="17"/>
              </w:rPr>
              <w:t>aac73143356d7f2747cdd417297351e10205fce0f7ae531f6d1a1db286964d81</w:t>
            </w:r>
          </w:p>
        </w:tc>
      </w:tr>
      <w:tr>
        <w:tc>
          <w:tcPr>
            <w:tcW w:type="dxa" w:w="680"/>
            <w:vAlign w:val="top"/>
            <w:shd w:fill="F8FAFC"/>
            <w:tcMar>
              <w:top w:w="80" w:type="dxa"/>
              <w:start w:w="90" w:type="dxa"/>
              <w:bottom w:w="80" w:type="dxa"/>
              <w:end w:w="90" w:type="dxa"/>
            </w:tcMar>
          </w:tcPr>
          <w:p>
            <w:pPr>
              <w:spacing w:after="0"/>
            </w:pPr>
            <w:r>
              <w:rPr>
                <w:rFonts w:ascii="Liberation Sans" w:hAnsi="Liberation Sans"/>
                <w:color w:val="232B33"/>
                <w:sz w:val="17"/>
              </w:rPr>
              <w:t>U1</w:t>
            </w:r>
          </w:p>
        </w:tc>
        <w:tc>
          <w:tcPr>
            <w:tcW w:type="dxa" w:w="2835"/>
            <w:vAlign w:val="top"/>
            <w:shd w:fill="F8FAFC"/>
            <w:tcMar>
              <w:top w:w="80" w:type="dxa"/>
              <w:start w:w="90" w:type="dxa"/>
              <w:bottom w:w="80" w:type="dxa"/>
              <w:end w:w="90" w:type="dxa"/>
            </w:tcMar>
          </w:tcPr>
          <w:p>
            <w:pPr>
              <w:spacing w:after="0"/>
            </w:pPr>
            <w:r>
              <w:rPr>
                <w:rFonts w:ascii="Liberation Sans" w:hAnsi="Liberation Sans"/>
                <w:color w:val="232B33"/>
                <w:sz w:val="17"/>
              </w:rPr>
              <w:t>Erklärung des Urhebers</w:t>
            </w:r>
          </w:p>
        </w:tc>
        <w:tc>
          <w:tcPr>
            <w:tcW w:type="dxa" w:w="1871"/>
            <w:vAlign w:val="top"/>
            <w:shd w:fill="F8FAFC"/>
            <w:tcMar>
              <w:top w:w="80" w:type="dxa"/>
              <w:start w:w="90" w:type="dxa"/>
              <w:bottom w:w="80" w:type="dxa"/>
              <w:end w:w="90" w:type="dxa"/>
            </w:tcMar>
          </w:tcPr>
          <w:p>
            <w:pPr>
              <w:spacing w:after="0"/>
            </w:pPr>
            <w:r>
              <w:rPr>
                <w:rFonts w:ascii="Liberation Sans" w:hAnsi="Liberation Sans"/>
                <w:color w:val="232B33"/>
                <w:sz w:val="17"/>
              </w:rPr>
              <w:t>noch nicht separate Anlage</w:t>
            </w:r>
          </w:p>
        </w:tc>
        <w:tc>
          <w:tcPr>
            <w:tcW w:type="dxa" w:w="2154"/>
            <w:vAlign w:val="top"/>
            <w:shd w:fill="F8FAFC"/>
            <w:tcMar>
              <w:top w:w="80" w:type="dxa"/>
              <w:start w:w="90" w:type="dxa"/>
              <w:bottom w:w="80" w:type="dxa"/>
              <w:end w:w="90" w:type="dxa"/>
            </w:tcMar>
          </w:tcPr>
          <w:p>
            <w:pPr>
              <w:spacing w:after="0"/>
            </w:pPr>
            <w:r>
              <w:rPr>
                <w:rFonts w:ascii="Liberation Sans" w:hAnsi="Liberation Sans"/>
                <w:color w:val="232B33"/>
                <w:sz w:val="17"/>
              </w:rPr>
              <w:t>13.08.2026 (Dossierstand)</w:t>
            </w:r>
          </w:p>
        </w:tc>
        <w:tc>
          <w:tcPr>
            <w:tcW w:type="dxa" w:w="3969"/>
            <w:vAlign w:val="top"/>
            <w:shd w:fill="F8FAFC"/>
            <w:tcMar>
              <w:top w:w="80" w:type="dxa"/>
              <w:start w:w="90" w:type="dxa"/>
              <w:bottom w:w="80" w:type="dxa"/>
              <w:end w:w="90" w:type="dxa"/>
            </w:tcMar>
          </w:tcPr>
          <w:p>
            <w:pPr>
              <w:spacing w:after="0"/>
            </w:pPr>
            <w:r>
              <w:rPr>
                <w:rFonts w:ascii="Liberation Sans" w:hAnsi="Liberation Sans"/>
                <w:color w:val="232B33"/>
                <w:sz w:val="17"/>
              </w:rPr>
              <w:t>–</w:t>
            </w:r>
          </w:p>
        </w:tc>
      </w:tr>
      <w:tr>
        <w:tc>
          <w:tcPr>
            <w:tcW w:type="dxa" w:w="680"/>
            <w:vAlign w:val="top"/>
            <w:tcMar>
              <w:top w:w="80" w:type="dxa"/>
              <w:start w:w="90" w:type="dxa"/>
              <w:bottom w:w="80" w:type="dxa"/>
              <w:end w:w="90" w:type="dxa"/>
            </w:tcMar>
          </w:tcPr>
          <w:p>
            <w:pPr>
              <w:spacing w:after="0"/>
            </w:pPr>
            <w:r>
              <w:rPr>
                <w:rFonts w:ascii="Liberation Sans" w:hAnsi="Liberation Sans"/>
                <w:color w:val="232B33"/>
                <w:sz w:val="17"/>
              </w:rPr>
              <w:t>U2</w:t>
            </w:r>
          </w:p>
        </w:tc>
        <w:tc>
          <w:tcPr>
            <w:tcW w:type="dxa" w:w="2835"/>
            <w:vAlign w:val="top"/>
            <w:tcMar>
              <w:top w:w="80" w:type="dxa"/>
              <w:start w:w="90" w:type="dxa"/>
              <w:bottom w:w="80" w:type="dxa"/>
              <w:end w:w="90" w:type="dxa"/>
            </w:tcMar>
          </w:tcPr>
          <w:p>
            <w:pPr>
              <w:spacing w:after="0"/>
            </w:pPr>
            <w:r>
              <w:rPr>
                <w:rFonts w:ascii="Liberation Sans" w:hAnsi="Liberation Sans"/>
                <w:color w:val="232B33"/>
                <w:sz w:val="17"/>
              </w:rPr>
              <w:t>WhatsApp-Kommunikation Familie/Brüder</w:t>
            </w:r>
          </w:p>
        </w:tc>
        <w:tc>
          <w:tcPr>
            <w:tcW w:type="dxa" w:w="1871"/>
            <w:vAlign w:val="top"/>
            <w:tcMar>
              <w:top w:w="80" w:type="dxa"/>
              <w:start w:w="90" w:type="dxa"/>
              <w:bottom w:w="80" w:type="dxa"/>
              <w:end w:w="90" w:type="dxa"/>
            </w:tcMar>
          </w:tcPr>
          <w:p>
            <w:pPr>
              <w:spacing w:after="0"/>
            </w:pPr>
            <w:r>
              <w:rPr>
                <w:rFonts w:ascii="Liberation Sans" w:hAnsi="Liberation Sans"/>
                <w:color w:val="232B33"/>
                <w:sz w:val="17"/>
              </w:rPr>
              <w:t>laut Urheber vorhanden; noch nicht beigefügt</w:t>
            </w:r>
          </w:p>
        </w:tc>
        <w:tc>
          <w:tcPr>
            <w:tcW w:type="dxa" w:w="2154"/>
            <w:vAlign w:val="top"/>
            <w:tcMar>
              <w:top w:w="80" w:type="dxa"/>
              <w:start w:w="90" w:type="dxa"/>
              <w:bottom w:w="80" w:type="dxa"/>
              <w:end w:w="90" w:type="dxa"/>
            </w:tcMar>
          </w:tcPr>
          <w:p>
            <w:pPr>
              <w:spacing w:after="0"/>
            </w:pPr>
            <w:r>
              <w:rPr>
                <w:rFonts w:ascii="Liberation Sans" w:hAnsi="Liberation Sans"/>
                <w:color w:val="232B33"/>
                <w:sz w:val="17"/>
              </w:rPr>
              <w:t>2015</w:t>
            </w:r>
          </w:p>
        </w:tc>
        <w:tc>
          <w:tcPr>
            <w:tcW w:type="dxa" w:w="3969"/>
            <w:vAlign w:val="top"/>
            <w:tcMar>
              <w:top w:w="80" w:type="dxa"/>
              <w:start w:w="90" w:type="dxa"/>
              <w:bottom w:w="80" w:type="dxa"/>
              <w:end w:w="90" w:type="dxa"/>
            </w:tcMar>
          </w:tcPr>
          <w:p>
            <w:pPr>
              <w:spacing w:after="0"/>
            </w:pPr>
            <w:r>
              <w:rPr>
                <w:rFonts w:ascii="Liberation Sans" w:hAnsi="Liberation Sans"/>
                <w:color w:val="232B33"/>
                <w:sz w:val="17"/>
              </w:rPr>
              <w:t>–</w:t>
            </w:r>
          </w:p>
        </w:tc>
      </w:tr>
    </w:tbl>
    <w:p>
      <w:pPr>
        <w:pStyle w:val="Heading2"/>
        <w:keepNext/>
      </w:pPr>
      <w:r>
        <w:t>11.1 Technische Audioübersicht</w:t>
      </w:r>
    </w:p>
    <w:tbl>
      <w:tblPr>
        <w:tblStyle w:val="TableGrid"/>
        <w:tblW w:type="auto" w:w="0"/>
        <w:jc w:val="center"/>
        <w:tblLook w:firstColumn="1" w:firstRow="1" w:lastColumn="0" w:lastRow="0" w:noHBand="0" w:noVBand="1" w:val="04A0"/>
      </w:tblPr>
      <w:tblGrid>
        <w:gridCol w:w="1662"/>
        <w:gridCol w:w="1662"/>
        <w:gridCol w:w="1662"/>
        <w:gridCol w:w="1662"/>
        <w:gridCol w:w="1662"/>
        <w:gridCol w:w="1662"/>
      </w:tblGrid>
      <w:tr>
        <w:trPr>
          <w:tblHeader w:val="true"/>
        </w:trPr>
        <w:tc>
          <w:tcPr>
            <w:tcW w:type="dxa" w:w="680"/>
            <w:shd w:fill="17324D"/>
            <w:vAlign w:val="center"/>
          </w:tcPr>
          <w:p>
            <w:r>
              <w:rPr>
                <w:rFonts w:ascii="Liberation Sans" w:hAnsi="Liberation Sans"/>
                <w:b/>
                <w:color w:val="FFFFFF"/>
                <w:sz w:val="18"/>
              </w:rPr>
              <w:t>ID</w:t>
            </w:r>
          </w:p>
        </w:tc>
        <w:tc>
          <w:tcPr>
            <w:tcW w:type="dxa" w:w="2551"/>
            <w:shd w:fill="17324D"/>
            <w:vAlign w:val="center"/>
          </w:tcPr>
          <w:p>
            <w:r>
              <w:rPr>
                <w:rFonts w:ascii="Liberation Sans" w:hAnsi="Liberation Sans"/>
                <w:b/>
                <w:color w:val="FFFFFF"/>
                <w:sz w:val="18"/>
              </w:rPr>
              <w:t>Datei</w:t>
            </w:r>
          </w:p>
        </w:tc>
        <w:tc>
          <w:tcPr>
            <w:tcW w:type="dxa" w:w="1134"/>
            <w:shd w:fill="17324D"/>
            <w:vAlign w:val="center"/>
          </w:tcPr>
          <w:p>
            <w:r>
              <w:rPr>
                <w:rFonts w:ascii="Liberation Sans" w:hAnsi="Liberation Sans"/>
                <w:b/>
                <w:color w:val="FFFFFF"/>
                <w:sz w:val="18"/>
              </w:rPr>
              <w:t>Dauer</w:t>
            </w:r>
          </w:p>
        </w:tc>
        <w:tc>
          <w:tcPr>
            <w:tcW w:type="dxa" w:w="1247"/>
            <w:shd w:fill="17324D"/>
            <w:vAlign w:val="center"/>
          </w:tcPr>
          <w:p>
            <w:r>
              <w:rPr>
                <w:rFonts w:ascii="Liberation Sans" w:hAnsi="Liberation Sans"/>
                <w:b/>
                <w:color w:val="FFFFFF"/>
                <w:sz w:val="18"/>
              </w:rPr>
              <w:t>Samplerate</w:t>
            </w:r>
          </w:p>
        </w:tc>
        <w:tc>
          <w:tcPr>
            <w:tcW w:type="dxa" w:w="1247"/>
            <w:shd w:fill="17324D"/>
            <w:vAlign w:val="center"/>
          </w:tcPr>
          <w:p>
            <w:r>
              <w:rPr>
                <w:rFonts w:ascii="Liberation Sans" w:hAnsi="Liberation Sans"/>
                <w:b/>
                <w:color w:val="FFFFFF"/>
                <w:sz w:val="18"/>
              </w:rPr>
              <w:t>Bitrate</w:t>
            </w:r>
          </w:p>
        </w:tc>
        <w:tc>
          <w:tcPr>
            <w:tcW w:type="dxa" w:w="4535"/>
            <w:shd w:fill="17324D"/>
            <w:vAlign w:val="center"/>
          </w:tcPr>
          <w:p>
            <w:r>
              <w:rPr>
                <w:rFonts w:ascii="Liberation Sans" w:hAnsi="Liberation Sans"/>
                <w:b/>
                <w:color w:val="FFFFFF"/>
                <w:sz w:val="18"/>
              </w:rPr>
              <w:t>Relevante Tags</w:t>
            </w:r>
          </w:p>
        </w:tc>
      </w:tr>
      <w:tr>
        <w:tc>
          <w:tcPr>
            <w:tcW w:type="dxa" w:w="680"/>
            <w:vAlign w:val="top"/>
            <w:tcMar>
              <w:top w:w="80" w:type="dxa"/>
              <w:start w:w="90" w:type="dxa"/>
              <w:bottom w:w="80" w:type="dxa"/>
              <w:end w:w="90" w:type="dxa"/>
            </w:tcMar>
          </w:tcPr>
          <w:p>
            <w:pPr>
              <w:spacing w:after="0"/>
            </w:pPr>
            <w:r>
              <w:rPr>
                <w:rFonts w:ascii="Liberation Sans" w:hAnsi="Liberation Sans"/>
                <w:color w:val="232B33"/>
                <w:sz w:val="17"/>
              </w:rPr>
              <w:t>A4</w:t>
            </w:r>
          </w:p>
        </w:tc>
        <w:tc>
          <w:tcPr>
            <w:tcW w:type="dxa" w:w="2551"/>
            <w:vAlign w:val="top"/>
            <w:tcMar>
              <w:top w:w="80" w:type="dxa"/>
              <w:start w:w="90" w:type="dxa"/>
              <w:bottom w:w="80" w:type="dxa"/>
              <w:end w:w="90" w:type="dxa"/>
            </w:tcMar>
          </w:tcPr>
          <w:p>
            <w:pPr>
              <w:spacing w:after="0"/>
            </w:pPr>
            <w:r>
              <w:rPr>
                <w:rFonts w:ascii="Liberation Sans" w:hAnsi="Liberation Sans"/>
                <w:color w:val="232B33"/>
                <w:sz w:val="17"/>
              </w:rPr>
              <w:t>rendezvous_vocals3.mp3</w:t>
            </w:r>
          </w:p>
        </w:tc>
        <w:tc>
          <w:tcPr>
            <w:tcW w:type="dxa" w:w="1134"/>
            <w:vAlign w:val="top"/>
            <w:tcMar>
              <w:top w:w="80" w:type="dxa"/>
              <w:start w:w="90" w:type="dxa"/>
              <w:bottom w:w="80" w:type="dxa"/>
              <w:end w:w="90" w:type="dxa"/>
            </w:tcMar>
          </w:tcPr>
          <w:p>
            <w:pPr>
              <w:spacing w:after="0"/>
            </w:pPr>
            <w:r>
              <w:rPr>
                <w:rFonts w:ascii="Liberation Sans" w:hAnsi="Liberation Sans"/>
                <w:color w:val="232B33"/>
                <w:sz w:val="17"/>
              </w:rPr>
              <w:t>2:31,97</w:t>
            </w:r>
          </w:p>
        </w:tc>
        <w:tc>
          <w:tcPr>
            <w:tcW w:type="dxa" w:w="1247"/>
            <w:vAlign w:val="top"/>
            <w:tcMar>
              <w:top w:w="80" w:type="dxa"/>
              <w:start w:w="90" w:type="dxa"/>
              <w:bottom w:w="80" w:type="dxa"/>
              <w:end w:w="90" w:type="dxa"/>
            </w:tcMar>
          </w:tcPr>
          <w:p>
            <w:pPr>
              <w:spacing w:after="0"/>
            </w:pPr>
            <w:r>
              <w:rPr>
                <w:rFonts w:ascii="Liberation Sans" w:hAnsi="Liberation Sans"/>
                <w:color w:val="232B33"/>
                <w:sz w:val="17"/>
              </w:rPr>
              <w:t>24 kHz</w:t>
            </w:r>
          </w:p>
        </w:tc>
        <w:tc>
          <w:tcPr>
            <w:tcW w:type="dxa" w:w="1247"/>
            <w:vAlign w:val="top"/>
            <w:tcMar>
              <w:top w:w="80" w:type="dxa"/>
              <w:start w:w="90" w:type="dxa"/>
              <w:bottom w:w="80" w:type="dxa"/>
              <w:end w:w="90" w:type="dxa"/>
            </w:tcMar>
          </w:tcPr>
          <w:p>
            <w:pPr>
              <w:spacing w:after="0"/>
            </w:pPr>
            <w:r>
              <w:rPr>
                <w:rFonts w:ascii="Liberation Sans" w:hAnsi="Liberation Sans"/>
                <w:color w:val="232B33"/>
                <w:sz w:val="17"/>
              </w:rPr>
              <w:t>56 kbps</w:t>
            </w:r>
          </w:p>
        </w:tc>
        <w:tc>
          <w:tcPr>
            <w:tcW w:type="dxa" w:w="4535"/>
            <w:vAlign w:val="top"/>
            <w:tcMar>
              <w:top w:w="80" w:type="dxa"/>
              <w:start w:w="90" w:type="dxa"/>
              <w:bottom w:w="80" w:type="dxa"/>
              <w:end w:w="90" w:type="dxa"/>
            </w:tcMar>
          </w:tcPr>
          <w:p>
            <w:pPr>
              <w:spacing w:after="0"/>
            </w:pPr>
            <w:r>
              <w:rPr>
                <w:rFonts w:ascii="Liberation Sans" w:hAnsi="Liberation Sans"/>
                <w:color w:val="232B33"/>
                <w:sz w:val="17"/>
              </w:rPr>
              <w:t>Kein verwertbarer interner Datums-Tag festgestellt</w:t>
            </w:r>
          </w:p>
        </w:tc>
      </w:tr>
      <w:tr>
        <w:tc>
          <w:tcPr>
            <w:tcW w:type="dxa" w:w="680"/>
            <w:vAlign w:val="top"/>
            <w:shd w:fill="F8FAFC"/>
            <w:tcMar>
              <w:top w:w="80" w:type="dxa"/>
              <w:start w:w="90" w:type="dxa"/>
              <w:bottom w:w="80" w:type="dxa"/>
              <w:end w:w="90" w:type="dxa"/>
            </w:tcMar>
          </w:tcPr>
          <w:p>
            <w:pPr>
              <w:spacing w:after="0"/>
            </w:pPr>
            <w:r>
              <w:rPr>
                <w:rFonts w:ascii="Liberation Sans" w:hAnsi="Liberation Sans"/>
                <w:color w:val="232B33"/>
                <w:sz w:val="17"/>
              </w:rPr>
              <w:t>A5</w:t>
            </w:r>
          </w:p>
        </w:tc>
        <w:tc>
          <w:tcPr>
            <w:tcW w:type="dxa" w:w="2551"/>
            <w:vAlign w:val="top"/>
            <w:shd w:fill="F8FAFC"/>
            <w:tcMar>
              <w:top w:w="80" w:type="dxa"/>
              <w:start w:w="90" w:type="dxa"/>
              <w:bottom w:w="80" w:type="dxa"/>
              <w:end w:w="90" w:type="dxa"/>
            </w:tcMar>
          </w:tcPr>
          <w:p>
            <w:pPr>
              <w:spacing w:after="0"/>
            </w:pPr>
            <w:r>
              <w:rPr>
                <w:rFonts w:ascii="Liberation Sans" w:hAnsi="Liberation Sans"/>
                <w:color w:val="232B33"/>
                <w:sz w:val="17"/>
              </w:rPr>
              <w:t>Rendezvous-Final_korrigiert.mp3</w:t>
            </w:r>
          </w:p>
        </w:tc>
        <w:tc>
          <w:tcPr>
            <w:tcW w:type="dxa" w:w="1134"/>
            <w:vAlign w:val="top"/>
            <w:shd w:fill="F8FAFC"/>
            <w:tcMar>
              <w:top w:w="80" w:type="dxa"/>
              <w:start w:w="90" w:type="dxa"/>
              <w:bottom w:w="80" w:type="dxa"/>
              <w:end w:w="90" w:type="dxa"/>
            </w:tcMar>
          </w:tcPr>
          <w:p>
            <w:pPr>
              <w:spacing w:after="0"/>
            </w:pPr>
            <w:r>
              <w:rPr>
                <w:rFonts w:ascii="Liberation Sans" w:hAnsi="Liberation Sans"/>
                <w:color w:val="232B33"/>
                <w:sz w:val="17"/>
              </w:rPr>
              <w:t>2:30,13</w:t>
            </w:r>
          </w:p>
        </w:tc>
        <w:tc>
          <w:tcPr>
            <w:tcW w:type="dxa" w:w="1247"/>
            <w:vAlign w:val="top"/>
            <w:shd w:fill="F8FAFC"/>
            <w:tcMar>
              <w:top w:w="80" w:type="dxa"/>
              <w:start w:w="90" w:type="dxa"/>
              <w:bottom w:w="80" w:type="dxa"/>
              <w:end w:w="90" w:type="dxa"/>
            </w:tcMar>
          </w:tcPr>
          <w:p>
            <w:pPr>
              <w:spacing w:after="0"/>
            </w:pPr>
            <w:r>
              <w:rPr>
                <w:rFonts w:ascii="Liberation Sans" w:hAnsi="Liberation Sans"/>
                <w:color w:val="232B33"/>
                <w:sz w:val="17"/>
              </w:rPr>
              <w:t>44,1 kHz</w:t>
            </w:r>
          </w:p>
        </w:tc>
        <w:tc>
          <w:tcPr>
            <w:tcW w:type="dxa" w:w="1247"/>
            <w:vAlign w:val="top"/>
            <w:shd w:fill="F8FAFC"/>
            <w:tcMar>
              <w:top w:w="80" w:type="dxa"/>
              <w:start w:w="90" w:type="dxa"/>
              <w:bottom w:w="80" w:type="dxa"/>
              <w:end w:w="90" w:type="dxa"/>
            </w:tcMar>
          </w:tcPr>
          <w:p>
            <w:pPr>
              <w:spacing w:after="0"/>
            </w:pPr>
            <w:r>
              <w:rPr>
                <w:rFonts w:ascii="Liberation Sans" w:hAnsi="Liberation Sans"/>
                <w:color w:val="232B33"/>
                <w:sz w:val="17"/>
              </w:rPr>
              <w:t>320 kbps</w:t>
            </w:r>
          </w:p>
        </w:tc>
        <w:tc>
          <w:tcPr>
            <w:tcW w:type="dxa" w:w="4535"/>
            <w:vAlign w:val="top"/>
            <w:shd w:fill="F8FAFC"/>
            <w:tcMar>
              <w:top w:w="80" w:type="dxa"/>
              <w:start w:w="90" w:type="dxa"/>
              <w:bottom w:w="80" w:type="dxa"/>
              <w:end w:w="90" w:type="dxa"/>
            </w:tcMar>
          </w:tcPr>
          <w:p>
            <w:pPr>
              <w:spacing w:after="0"/>
            </w:pPr>
            <w:r>
              <w:rPr>
                <w:rFonts w:ascii="Liberation Sans" w:hAnsi="Liberation Sans"/>
                <w:color w:val="232B33"/>
                <w:sz w:val="17"/>
              </w:rPr>
              <w:t>Tag „date=2015“, Titel „Rendezvous-Final_korrigiert“, Kommentar „www.dvdvideosoft.com“</w:t>
            </w:r>
          </w:p>
        </w:tc>
      </w:tr>
      <w:tr>
        <w:tc>
          <w:tcPr>
            <w:tcW w:type="dxa" w:w="680"/>
            <w:vAlign w:val="top"/>
            <w:tcMar>
              <w:top w:w="80" w:type="dxa"/>
              <w:start w:w="90" w:type="dxa"/>
              <w:bottom w:w="80" w:type="dxa"/>
              <w:end w:w="90" w:type="dxa"/>
            </w:tcMar>
          </w:tcPr>
          <w:p>
            <w:pPr>
              <w:spacing w:after="0"/>
            </w:pPr>
            <w:r>
              <w:rPr>
                <w:rFonts w:ascii="Liberation Sans" w:hAnsi="Liberation Sans"/>
                <w:color w:val="232B33"/>
                <w:sz w:val="17"/>
              </w:rPr>
              <w:t>A6</w:t>
            </w:r>
          </w:p>
        </w:tc>
        <w:tc>
          <w:tcPr>
            <w:tcW w:type="dxa" w:w="2551"/>
            <w:vAlign w:val="top"/>
            <w:tcMar>
              <w:top w:w="80" w:type="dxa"/>
              <w:start w:w="90" w:type="dxa"/>
              <w:bottom w:w="80" w:type="dxa"/>
              <w:end w:w="90" w:type="dxa"/>
            </w:tcMar>
          </w:tcPr>
          <w:p>
            <w:pPr>
              <w:spacing w:after="0"/>
            </w:pPr>
            <w:r>
              <w:rPr>
                <w:rFonts w:ascii="Liberation Sans" w:hAnsi="Liberation Sans"/>
                <w:color w:val="232B33"/>
                <w:sz w:val="17"/>
              </w:rPr>
              <w:t>Rendezvous-Neuste(2).mp3</w:t>
            </w:r>
          </w:p>
        </w:tc>
        <w:tc>
          <w:tcPr>
            <w:tcW w:type="dxa" w:w="1134"/>
            <w:vAlign w:val="top"/>
            <w:tcMar>
              <w:top w:w="80" w:type="dxa"/>
              <w:start w:w="90" w:type="dxa"/>
              <w:bottom w:w="80" w:type="dxa"/>
              <w:end w:w="90" w:type="dxa"/>
            </w:tcMar>
          </w:tcPr>
          <w:p>
            <w:pPr>
              <w:spacing w:after="0"/>
            </w:pPr>
            <w:r>
              <w:rPr>
                <w:rFonts w:ascii="Liberation Sans" w:hAnsi="Liberation Sans"/>
                <w:color w:val="232B33"/>
                <w:sz w:val="17"/>
              </w:rPr>
              <w:t>2:32,02</w:t>
            </w:r>
          </w:p>
        </w:tc>
        <w:tc>
          <w:tcPr>
            <w:tcW w:type="dxa" w:w="1247"/>
            <w:vAlign w:val="top"/>
            <w:tcMar>
              <w:top w:w="80" w:type="dxa"/>
              <w:start w:w="90" w:type="dxa"/>
              <w:bottom w:w="80" w:type="dxa"/>
              <w:end w:w="90" w:type="dxa"/>
            </w:tcMar>
          </w:tcPr>
          <w:p>
            <w:pPr>
              <w:spacing w:after="0"/>
            </w:pPr>
            <w:r>
              <w:rPr>
                <w:rFonts w:ascii="Liberation Sans" w:hAnsi="Liberation Sans"/>
                <w:color w:val="232B33"/>
                <w:sz w:val="17"/>
              </w:rPr>
              <w:t>48 kHz</w:t>
            </w:r>
          </w:p>
        </w:tc>
        <w:tc>
          <w:tcPr>
            <w:tcW w:type="dxa" w:w="1247"/>
            <w:vAlign w:val="top"/>
            <w:tcMar>
              <w:top w:w="80" w:type="dxa"/>
              <w:start w:w="90" w:type="dxa"/>
              <w:bottom w:w="80" w:type="dxa"/>
              <w:end w:w="90" w:type="dxa"/>
            </w:tcMar>
          </w:tcPr>
          <w:p>
            <w:pPr>
              <w:spacing w:after="0"/>
            </w:pPr>
            <w:r>
              <w:rPr>
                <w:rFonts w:ascii="Liberation Sans" w:hAnsi="Liberation Sans"/>
                <w:color w:val="232B33"/>
                <w:sz w:val="17"/>
              </w:rPr>
              <w:t>ca. 194 kbps</w:t>
            </w:r>
          </w:p>
        </w:tc>
        <w:tc>
          <w:tcPr>
            <w:tcW w:type="dxa" w:w="4535"/>
            <w:vAlign w:val="top"/>
            <w:tcMar>
              <w:top w:w="80" w:type="dxa"/>
              <w:start w:w="90" w:type="dxa"/>
              <w:bottom w:w="80" w:type="dxa"/>
              <w:end w:w="90" w:type="dxa"/>
            </w:tcMar>
          </w:tcPr>
          <w:p>
            <w:pPr>
              <w:spacing w:after="0"/>
            </w:pPr>
            <w:r>
              <w:rPr>
                <w:rFonts w:ascii="Liberation Sans" w:hAnsi="Liberation Sans"/>
                <w:color w:val="232B33"/>
                <w:sz w:val="17"/>
              </w:rPr>
              <w:t>Titel „Rendezvous-Neuste“, Artist „zkaszian“, Kommentar „made with suno; created=2026-07-31T18:33:19.296Z“; Lyrics eingebettet</w:t>
            </w:r>
          </w:p>
        </w:tc>
      </w:tr>
      <w:tr>
        <w:tc>
          <w:tcPr>
            <w:tcW w:type="dxa" w:w="680"/>
            <w:vAlign w:val="top"/>
            <w:shd w:fill="F8FAFC"/>
            <w:tcMar>
              <w:top w:w="80" w:type="dxa"/>
              <w:start w:w="90" w:type="dxa"/>
              <w:bottom w:w="80" w:type="dxa"/>
              <w:end w:w="90" w:type="dxa"/>
            </w:tcMar>
          </w:tcPr>
          <w:p>
            <w:pPr>
              <w:spacing w:after="0"/>
            </w:pPr>
            <w:r>
              <w:rPr>
                <w:rFonts w:ascii="Liberation Sans" w:hAnsi="Liberation Sans"/>
                <w:color w:val="232B33"/>
                <w:sz w:val="17"/>
              </w:rPr>
              <w:t>A7</w:t>
            </w:r>
          </w:p>
        </w:tc>
        <w:tc>
          <w:tcPr>
            <w:tcW w:type="dxa" w:w="2551"/>
            <w:vAlign w:val="top"/>
            <w:shd w:fill="F8FAFC"/>
            <w:tcMar>
              <w:top w:w="80" w:type="dxa"/>
              <w:start w:w="90" w:type="dxa"/>
              <w:bottom w:w="80" w:type="dxa"/>
              <w:end w:w="90" w:type="dxa"/>
            </w:tcMar>
          </w:tcPr>
          <w:p>
            <w:pPr>
              <w:spacing w:after="0"/>
            </w:pPr>
            <w:r>
              <w:rPr>
                <w:rFonts w:ascii="Liberation Sans" w:hAnsi="Liberation Sans"/>
                <w:color w:val="232B33"/>
                <w:sz w:val="17"/>
              </w:rPr>
              <w:t>Rendezvous Live2.mp3</w:t>
            </w:r>
          </w:p>
        </w:tc>
        <w:tc>
          <w:tcPr>
            <w:tcW w:type="dxa" w:w="1134"/>
            <w:vAlign w:val="top"/>
            <w:shd w:fill="F8FAFC"/>
            <w:tcMar>
              <w:top w:w="80" w:type="dxa"/>
              <w:start w:w="90" w:type="dxa"/>
              <w:bottom w:w="80" w:type="dxa"/>
              <w:end w:w="90" w:type="dxa"/>
            </w:tcMar>
          </w:tcPr>
          <w:p>
            <w:pPr>
              <w:spacing w:after="0"/>
            </w:pPr>
            <w:r>
              <w:rPr>
                <w:rFonts w:ascii="Liberation Sans" w:hAnsi="Liberation Sans"/>
                <w:color w:val="232B33"/>
                <w:sz w:val="17"/>
              </w:rPr>
              <w:t>4:57,84</w:t>
            </w:r>
          </w:p>
        </w:tc>
        <w:tc>
          <w:tcPr>
            <w:tcW w:type="dxa" w:w="1247"/>
            <w:vAlign w:val="top"/>
            <w:shd w:fill="F8FAFC"/>
            <w:tcMar>
              <w:top w:w="80" w:type="dxa"/>
              <w:start w:w="90" w:type="dxa"/>
              <w:bottom w:w="80" w:type="dxa"/>
              <w:end w:w="90" w:type="dxa"/>
            </w:tcMar>
          </w:tcPr>
          <w:p>
            <w:pPr>
              <w:spacing w:after="0"/>
            </w:pPr>
            <w:r>
              <w:rPr>
                <w:rFonts w:ascii="Liberation Sans" w:hAnsi="Liberation Sans"/>
                <w:color w:val="232B33"/>
                <w:sz w:val="17"/>
              </w:rPr>
              <w:t>48 kHz</w:t>
            </w:r>
          </w:p>
        </w:tc>
        <w:tc>
          <w:tcPr>
            <w:tcW w:type="dxa" w:w="1247"/>
            <w:vAlign w:val="top"/>
            <w:shd w:fill="F8FAFC"/>
            <w:tcMar>
              <w:top w:w="80" w:type="dxa"/>
              <w:start w:w="90" w:type="dxa"/>
              <w:bottom w:w="80" w:type="dxa"/>
              <w:end w:w="90" w:type="dxa"/>
            </w:tcMar>
          </w:tcPr>
          <w:p>
            <w:pPr>
              <w:spacing w:after="0"/>
            </w:pPr>
            <w:r>
              <w:rPr>
                <w:rFonts w:ascii="Liberation Sans" w:hAnsi="Liberation Sans"/>
                <w:color w:val="232B33"/>
                <w:sz w:val="17"/>
              </w:rPr>
              <w:t>ca. 181 kbps</w:t>
            </w:r>
          </w:p>
        </w:tc>
        <w:tc>
          <w:tcPr>
            <w:tcW w:type="dxa" w:w="4535"/>
            <w:vAlign w:val="top"/>
            <w:shd w:fill="F8FAFC"/>
            <w:tcMar>
              <w:top w:w="80" w:type="dxa"/>
              <w:start w:w="90" w:type="dxa"/>
              <w:bottom w:w="80" w:type="dxa"/>
              <w:end w:w="90" w:type="dxa"/>
            </w:tcMar>
          </w:tcPr>
          <w:p>
            <w:pPr>
              <w:spacing w:after="0"/>
            </w:pPr>
            <w:r>
              <w:rPr>
                <w:rFonts w:ascii="Liberation Sans" w:hAnsi="Liberation Sans"/>
                <w:color w:val="232B33"/>
                <w:sz w:val="17"/>
              </w:rPr>
              <w:t>Titel „Rendezvous Live2“, Artist „zkaszian“, Kommentar „made with suno; created=2026-07-31T23:24:49Z“; Live-Anweisungen und Lyrics eingebettet</w:t>
            </w:r>
          </w:p>
        </w:tc>
      </w:tr>
    </w:tbl>
    <w:p>
      <w:pPr>
        <w:pStyle w:val="Heading2"/>
        <w:keepNext/>
      </w:pPr>
      <w:r>
        <w:t>11.2 Word-Metadatenübersicht 2005</w:t>
      </w:r>
    </w:p>
    <w:tbl>
      <w:tblPr>
        <w:tblStyle w:val="TableGrid"/>
        <w:tblW w:type="auto" w:w="0"/>
        <w:jc w:val="center"/>
        <w:tblLook w:firstColumn="1" w:firstRow="1" w:lastColumn="0" w:lastRow="0" w:noHBand="0" w:noVBand="1" w:val="04A0"/>
      </w:tblPr>
      <w:tblGrid>
        <w:gridCol w:w="1425"/>
        <w:gridCol w:w="1425"/>
        <w:gridCol w:w="1425"/>
        <w:gridCol w:w="1425"/>
        <w:gridCol w:w="1425"/>
        <w:gridCol w:w="1425"/>
        <w:gridCol w:w="1425"/>
      </w:tblGrid>
      <w:tr>
        <w:trPr>
          <w:tblHeader w:val="true"/>
        </w:trPr>
        <w:tc>
          <w:tcPr>
            <w:tcW w:type="dxa" w:w="567"/>
            <w:shd w:fill="17324D"/>
            <w:vAlign w:val="center"/>
          </w:tcPr>
          <w:p>
            <w:r>
              <w:rPr>
                <w:rFonts w:ascii="Liberation Sans" w:hAnsi="Liberation Sans"/>
                <w:b/>
                <w:color w:val="FFFFFF"/>
                <w:sz w:val="18"/>
              </w:rPr>
              <w:t>ID</w:t>
            </w:r>
          </w:p>
        </w:tc>
        <w:tc>
          <w:tcPr>
            <w:tcW w:type="dxa" w:w="2268"/>
            <w:shd w:fill="17324D"/>
            <w:vAlign w:val="center"/>
          </w:tcPr>
          <w:p>
            <w:r>
              <w:rPr>
                <w:rFonts w:ascii="Liberation Sans" w:hAnsi="Liberation Sans"/>
                <w:b/>
                <w:color w:val="FFFFFF"/>
                <w:sz w:val="18"/>
              </w:rPr>
              <w:t>Datei</w:t>
            </w:r>
          </w:p>
        </w:tc>
        <w:tc>
          <w:tcPr>
            <w:tcW w:type="dxa" w:w="1701"/>
            <w:shd w:fill="17324D"/>
            <w:vAlign w:val="center"/>
          </w:tcPr>
          <w:p>
            <w:r>
              <w:rPr>
                <w:rFonts w:ascii="Liberation Sans" w:hAnsi="Liberation Sans"/>
                <w:b/>
                <w:color w:val="FFFFFF"/>
                <w:sz w:val="18"/>
              </w:rPr>
              <w:t>Autor</w:t>
            </w:r>
          </w:p>
        </w:tc>
        <w:tc>
          <w:tcPr>
            <w:tcW w:type="dxa" w:w="1701"/>
            <w:shd w:fill="17324D"/>
            <w:vAlign w:val="center"/>
          </w:tcPr>
          <w:p>
            <w:r>
              <w:rPr>
                <w:rFonts w:ascii="Liberation Sans" w:hAnsi="Liberation Sans"/>
                <w:b/>
                <w:color w:val="FFFFFF"/>
                <w:sz w:val="18"/>
              </w:rPr>
              <w:t>Erstellt</w:t>
            </w:r>
          </w:p>
        </w:tc>
        <w:tc>
          <w:tcPr>
            <w:tcW w:type="dxa" w:w="1701"/>
            <w:shd w:fill="17324D"/>
            <w:vAlign w:val="center"/>
          </w:tcPr>
          <w:p>
            <w:r>
              <w:rPr>
                <w:rFonts w:ascii="Liberation Sans" w:hAnsi="Liberation Sans"/>
                <w:b/>
                <w:color w:val="FFFFFF"/>
                <w:sz w:val="18"/>
              </w:rPr>
              <w:t>Zuletzt gespeichert</w:t>
            </w:r>
          </w:p>
        </w:tc>
        <w:tc>
          <w:tcPr>
            <w:tcW w:type="dxa" w:w="850"/>
            <w:shd w:fill="17324D"/>
            <w:vAlign w:val="center"/>
          </w:tcPr>
          <w:p>
            <w:r>
              <w:rPr>
                <w:rFonts w:ascii="Liberation Sans" w:hAnsi="Liberation Sans"/>
                <w:b/>
                <w:color w:val="FFFFFF"/>
                <w:sz w:val="18"/>
              </w:rPr>
              <w:t>Revision</w:t>
            </w:r>
          </w:p>
        </w:tc>
        <w:tc>
          <w:tcPr>
            <w:tcW w:type="dxa" w:w="2268"/>
            <w:shd w:fill="17324D"/>
            <w:vAlign w:val="center"/>
          </w:tcPr>
          <w:p>
            <w:r>
              <w:rPr>
                <w:rFonts w:ascii="Liberation Sans" w:hAnsi="Liberation Sans"/>
                <w:b/>
                <w:color w:val="FFFFFF"/>
                <w:sz w:val="18"/>
              </w:rPr>
              <w:t>Anwendung</w:t>
            </w:r>
          </w:p>
        </w:tc>
      </w:tr>
      <w:tr>
        <w:tc>
          <w:tcPr>
            <w:tcW w:type="dxa" w:w="567"/>
            <w:vAlign w:val="top"/>
            <w:tcMar>
              <w:top w:w="80" w:type="dxa"/>
              <w:start w:w="90" w:type="dxa"/>
              <w:bottom w:w="80" w:type="dxa"/>
              <w:end w:w="90" w:type="dxa"/>
            </w:tcMar>
          </w:tcPr>
          <w:p>
            <w:pPr>
              <w:spacing w:after="0"/>
            </w:pPr>
            <w:r>
              <w:rPr>
                <w:rFonts w:ascii="Liberation Sans" w:hAnsi="Liberation Sans"/>
                <w:color w:val="232B33"/>
                <w:sz w:val="17"/>
              </w:rPr>
              <w:t>A1</w:t>
            </w:r>
          </w:p>
        </w:tc>
        <w:tc>
          <w:tcPr>
            <w:tcW w:type="dxa" w:w="2268"/>
            <w:vAlign w:val="top"/>
            <w:tcMar>
              <w:top w:w="80" w:type="dxa"/>
              <w:start w:w="90" w:type="dxa"/>
              <w:bottom w:w="80" w:type="dxa"/>
              <w:end w:w="90" w:type="dxa"/>
            </w:tcMar>
          </w:tcPr>
          <w:p>
            <w:pPr>
              <w:spacing w:after="0"/>
            </w:pPr>
            <w:r>
              <w:rPr>
                <w:rFonts w:ascii="Liberation Sans" w:hAnsi="Liberation Sans"/>
                <w:color w:val="232B33"/>
                <w:sz w:val="17"/>
              </w:rPr>
              <w:t>Rendezvous.doc</w:t>
            </w:r>
          </w:p>
        </w:tc>
        <w:tc>
          <w:tcPr>
            <w:tcW w:type="dxa" w:w="1701"/>
            <w:vAlign w:val="top"/>
            <w:tcMar>
              <w:top w:w="80" w:type="dxa"/>
              <w:start w:w="90" w:type="dxa"/>
              <w:bottom w:w="80" w:type="dxa"/>
              <w:end w:w="90" w:type="dxa"/>
            </w:tcMar>
          </w:tcPr>
          <w:p>
            <w:pPr>
              <w:spacing w:after="0"/>
            </w:pPr>
            <w:r>
              <w:rPr>
                <w:rFonts w:ascii="Liberation Sans" w:hAnsi="Liberation Sans"/>
                <w:color w:val="232B33"/>
                <w:sz w:val="17"/>
              </w:rPr>
              <w:t>zoltan kaszian</w:t>
            </w:r>
          </w:p>
        </w:tc>
        <w:tc>
          <w:tcPr>
            <w:tcW w:type="dxa" w:w="1701"/>
            <w:vAlign w:val="top"/>
            <w:tcMar>
              <w:top w:w="80" w:type="dxa"/>
              <w:start w:w="90" w:type="dxa"/>
              <w:bottom w:w="80" w:type="dxa"/>
              <w:end w:w="90" w:type="dxa"/>
            </w:tcMar>
          </w:tcPr>
          <w:p>
            <w:pPr>
              <w:spacing w:after="0"/>
            </w:pPr>
            <w:r>
              <w:rPr>
                <w:rFonts w:ascii="Liberation Sans" w:hAnsi="Liberation Sans"/>
                <w:color w:val="232B33"/>
                <w:sz w:val="17"/>
              </w:rPr>
              <w:t>28.05.2005, 15:50</w:t>
            </w:r>
          </w:p>
        </w:tc>
        <w:tc>
          <w:tcPr>
            <w:tcW w:type="dxa" w:w="1701"/>
            <w:vAlign w:val="top"/>
            <w:tcMar>
              <w:top w:w="80" w:type="dxa"/>
              <w:start w:w="90" w:type="dxa"/>
              <w:bottom w:w="80" w:type="dxa"/>
              <w:end w:w="90" w:type="dxa"/>
            </w:tcMar>
          </w:tcPr>
          <w:p>
            <w:pPr>
              <w:spacing w:after="0"/>
            </w:pPr>
            <w:r>
              <w:rPr>
                <w:rFonts w:ascii="Liberation Sans" w:hAnsi="Liberation Sans"/>
                <w:color w:val="232B33"/>
                <w:sz w:val="17"/>
              </w:rPr>
              <w:t>05.06.2005, 14:58</w:t>
            </w:r>
          </w:p>
        </w:tc>
        <w:tc>
          <w:tcPr>
            <w:tcW w:type="dxa" w:w="850"/>
            <w:vAlign w:val="top"/>
            <w:tcMar>
              <w:top w:w="80" w:type="dxa"/>
              <w:start w:w="90" w:type="dxa"/>
              <w:bottom w:w="80" w:type="dxa"/>
              <w:end w:w="90" w:type="dxa"/>
            </w:tcMar>
          </w:tcPr>
          <w:p>
            <w:pPr>
              <w:spacing w:after="0"/>
            </w:pPr>
            <w:r>
              <w:rPr>
                <w:rFonts w:ascii="Liberation Sans" w:hAnsi="Liberation Sans"/>
                <w:color w:val="232B33"/>
                <w:sz w:val="17"/>
              </w:rPr>
              <w:t>3</w:t>
            </w:r>
          </w:p>
        </w:tc>
        <w:tc>
          <w:tcPr>
            <w:tcW w:type="dxa" w:w="2268"/>
            <w:vAlign w:val="top"/>
            <w:tcMar>
              <w:top w:w="80" w:type="dxa"/>
              <w:start w:w="90" w:type="dxa"/>
              <w:bottom w:w="80" w:type="dxa"/>
              <w:end w:w="90" w:type="dxa"/>
            </w:tcMar>
          </w:tcPr>
          <w:p>
            <w:pPr>
              <w:spacing w:after="0"/>
            </w:pPr>
            <w:r>
              <w:rPr>
                <w:rFonts w:ascii="Liberation Sans" w:hAnsi="Liberation Sans"/>
                <w:color w:val="232B33"/>
                <w:sz w:val="17"/>
              </w:rPr>
              <w:t>Microsoft Word 9.0</w:t>
            </w:r>
          </w:p>
        </w:tc>
      </w:tr>
      <w:tr>
        <w:tc>
          <w:tcPr>
            <w:tcW w:type="dxa" w:w="567"/>
            <w:vAlign w:val="top"/>
            <w:shd w:fill="F8FAFC"/>
            <w:tcMar>
              <w:top w:w="80" w:type="dxa"/>
              <w:start w:w="90" w:type="dxa"/>
              <w:bottom w:w="80" w:type="dxa"/>
              <w:end w:w="90" w:type="dxa"/>
            </w:tcMar>
          </w:tcPr>
          <w:p>
            <w:pPr>
              <w:spacing w:after="0"/>
            </w:pPr>
            <w:r>
              <w:rPr>
                <w:rFonts w:ascii="Liberation Sans" w:hAnsi="Liberation Sans"/>
                <w:color w:val="232B33"/>
                <w:sz w:val="17"/>
              </w:rPr>
              <w:t>A2</w:t>
            </w:r>
          </w:p>
        </w:tc>
        <w:tc>
          <w:tcPr>
            <w:tcW w:type="dxa" w:w="2268"/>
            <w:vAlign w:val="top"/>
            <w:shd w:fill="F8FAFC"/>
            <w:tcMar>
              <w:top w:w="80" w:type="dxa"/>
              <w:start w:w="90" w:type="dxa"/>
              <w:bottom w:w="80" w:type="dxa"/>
              <w:end w:w="90" w:type="dxa"/>
            </w:tcMar>
          </w:tcPr>
          <w:p>
            <w:pPr>
              <w:spacing w:after="0"/>
            </w:pPr>
            <w:r>
              <w:rPr>
                <w:rFonts w:ascii="Liberation Sans" w:hAnsi="Liberation Sans"/>
                <w:color w:val="232B33"/>
                <w:sz w:val="17"/>
              </w:rPr>
              <w:t>Rendezvous_v2.doc</w:t>
            </w:r>
          </w:p>
        </w:tc>
        <w:tc>
          <w:tcPr>
            <w:tcW w:type="dxa" w:w="1701"/>
            <w:vAlign w:val="top"/>
            <w:shd w:fill="F8FAFC"/>
            <w:tcMar>
              <w:top w:w="80" w:type="dxa"/>
              <w:start w:w="90" w:type="dxa"/>
              <w:bottom w:w="80" w:type="dxa"/>
              <w:end w:w="90" w:type="dxa"/>
            </w:tcMar>
          </w:tcPr>
          <w:p>
            <w:pPr>
              <w:spacing w:after="0"/>
            </w:pPr>
            <w:r>
              <w:rPr>
                <w:rFonts w:ascii="Liberation Sans" w:hAnsi="Liberation Sans"/>
                <w:color w:val="232B33"/>
                <w:sz w:val="17"/>
              </w:rPr>
              <w:t>zoltan kaszian</w:t>
            </w:r>
          </w:p>
        </w:tc>
        <w:tc>
          <w:tcPr>
            <w:tcW w:type="dxa" w:w="1701"/>
            <w:vAlign w:val="top"/>
            <w:shd w:fill="F8FAFC"/>
            <w:tcMar>
              <w:top w:w="80" w:type="dxa"/>
              <w:start w:w="90" w:type="dxa"/>
              <w:bottom w:w="80" w:type="dxa"/>
              <w:end w:w="90" w:type="dxa"/>
            </w:tcMar>
          </w:tcPr>
          <w:p>
            <w:pPr>
              <w:spacing w:after="0"/>
            </w:pPr>
            <w:r>
              <w:rPr>
                <w:rFonts w:ascii="Liberation Sans" w:hAnsi="Liberation Sans"/>
                <w:color w:val="232B33"/>
                <w:sz w:val="17"/>
              </w:rPr>
              <w:t>05.06.2005, 15:06</w:t>
            </w:r>
          </w:p>
        </w:tc>
        <w:tc>
          <w:tcPr>
            <w:tcW w:type="dxa" w:w="1701"/>
            <w:vAlign w:val="top"/>
            <w:shd w:fill="F8FAFC"/>
            <w:tcMar>
              <w:top w:w="80" w:type="dxa"/>
              <w:start w:w="90" w:type="dxa"/>
              <w:bottom w:w="80" w:type="dxa"/>
              <w:end w:w="90" w:type="dxa"/>
            </w:tcMar>
          </w:tcPr>
          <w:p>
            <w:pPr>
              <w:spacing w:after="0"/>
            </w:pPr>
            <w:r>
              <w:rPr>
                <w:rFonts w:ascii="Liberation Sans" w:hAnsi="Liberation Sans"/>
                <w:color w:val="232B33"/>
                <w:sz w:val="17"/>
              </w:rPr>
              <w:t>08.06.2005, 15:03</w:t>
            </w:r>
          </w:p>
        </w:tc>
        <w:tc>
          <w:tcPr>
            <w:tcW w:type="dxa" w:w="850"/>
            <w:vAlign w:val="top"/>
            <w:shd w:fill="F8FAFC"/>
            <w:tcMar>
              <w:top w:w="80" w:type="dxa"/>
              <w:start w:w="90" w:type="dxa"/>
              <w:bottom w:w="80" w:type="dxa"/>
              <w:end w:w="90" w:type="dxa"/>
            </w:tcMar>
          </w:tcPr>
          <w:p>
            <w:pPr>
              <w:spacing w:after="0"/>
            </w:pPr>
            <w:r>
              <w:rPr>
                <w:rFonts w:ascii="Liberation Sans" w:hAnsi="Liberation Sans"/>
                <w:color w:val="232B33"/>
                <w:sz w:val="17"/>
              </w:rPr>
              <w:t>10</w:t>
            </w:r>
          </w:p>
        </w:tc>
        <w:tc>
          <w:tcPr>
            <w:tcW w:type="dxa" w:w="2268"/>
            <w:vAlign w:val="top"/>
            <w:shd w:fill="F8FAFC"/>
            <w:tcMar>
              <w:top w:w="80" w:type="dxa"/>
              <w:start w:w="90" w:type="dxa"/>
              <w:bottom w:w="80" w:type="dxa"/>
              <w:end w:w="90" w:type="dxa"/>
            </w:tcMar>
          </w:tcPr>
          <w:p>
            <w:pPr>
              <w:spacing w:after="0"/>
            </w:pPr>
            <w:r>
              <w:rPr>
                <w:rFonts w:ascii="Liberation Sans" w:hAnsi="Liberation Sans"/>
                <w:color w:val="232B33"/>
                <w:sz w:val="17"/>
              </w:rPr>
              <w:t>Microsoft Word 9.0</w:t>
            </w:r>
          </w:p>
        </w:tc>
      </w:tr>
      <w:tr>
        <w:tc>
          <w:tcPr>
            <w:tcW w:type="dxa" w:w="567"/>
            <w:vAlign w:val="top"/>
            <w:tcMar>
              <w:top w:w="80" w:type="dxa"/>
              <w:start w:w="90" w:type="dxa"/>
              <w:bottom w:w="80" w:type="dxa"/>
              <w:end w:w="90" w:type="dxa"/>
            </w:tcMar>
          </w:tcPr>
          <w:p>
            <w:pPr>
              <w:spacing w:after="0"/>
            </w:pPr>
            <w:r>
              <w:rPr>
                <w:rFonts w:ascii="Liberation Sans" w:hAnsi="Liberation Sans"/>
                <w:color w:val="232B33"/>
                <w:sz w:val="17"/>
              </w:rPr>
              <w:t>A3</w:t>
            </w:r>
          </w:p>
        </w:tc>
        <w:tc>
          <w:tcPr>
            <w:tcW w:type="dxa" w:w="2268"/>
            <w:vAlign w:val="top"/>
            <w:tcMar>
              <w:top w:w="80" w:type="dxa"/>
              <w:start w:w="90" w:type="dxa"/>
              <w:bottom w:w="80" w:type="dxa"/>
              <w:end w:w="90" w:type="dxa"/>
            </w:tcMar>
          </w:tcPr>
          <w:p>
            <w:pPr>
              <w:spacing w:after="0"/>
            </w:pPr>
            <w:r>
              <w:rPr>
                <w:rFonts w:ascii="Liberation Sans" w:hAnsi="Liberation Sans"/>
                <w:color w:val="232B33"/>
                <w:sz w:val="17"/>
              </w:rPr>
              <w:t>pda_Rendezvous_v2.doc</w:t>
            </w:r>
          </w:p>
        </w:tc>
        <w:tc>
          <w:tcPr>
            <w:tcW w:type="dxa" w:w="1701"/>
            <w:vAlign w:val="top"/>
            <w:tcMar>
              <w:top w:w="80" w:type="dxa"/>
              <w:start w:w="90" w:type="dxa"/>
              <w:bottom w:w="80" w:type="dxa"/>
              <w:end w:w="90" w:type="dxa"/>
            </w:tcMar>
          </w:tcPr>
          <w:p>
            <w:pPr>
              <w:spacing w:after="0"/>
            </w:pPr>
            <w:r>
              <w:rPr>
                <w:rFonts w:ascii="Liberation Sans" w:hAnsi="Liberation Sans"/>
                <w:color w:val="232B33"/>
                <w:sz w:val="17"/>
              </w:rPr>
              <w:t>zoltan kaszian</w:t>
            </w:r>
          </w:p>
        </w:tc>
        <w:tc>
          <w:tcPr>
            <w:tcW w:type="dxa" w:w="1701"/>
            <w:vAlign w:val="top"/>
            <w:tcMar>
              <w:top w:w="80" w:type="dxa"/>
              <w:start w:w="90" w:type="dxa"/>
              <w:bottom w:w="80" w:type="dxa"/>
              <w:end w:w="90" w:type="dxa"/>
            </w:tcMar>
          </w:tcPr>
          <w:p>
            <w:pPr>
              <w:spacing w:after="0"/>
            </w:pPr>
            <w:r>
              <w:rPr>
                <w:rFonts w:ascii="Liberation Sans" w:hAnsi="Liberation Sans"/>
                <w:color w:val="232B33"/>
                <w:sz w:val="17"/>
              </w:rPr>
              <w:t>11.06.2005, 16:14</w:t>
            </w:r>
          </w:p>
        </w:tc>
        <w:tc>
          <w:tcPr>
            <w:tcW w:type="dxa" w:w="1701"/>
            <w:vAlign w:val="top"/>
            <w:tcMar>
              <w:top w:w="80" w:type="dxa"/>
              <w:start w:w="90" w:type="dxa"/>
              <w:bottom w:w="80" w:type="dxa"/>
              <w:end w:w="90" w:type="dxa"/>
            </w:tcMar>
          </w:tcPr>
          <w:p>
            <w:pPr>
              <w:spacing w:after="0"/>
            </w:pPr>
            <w:r>
              <w:rPr>
                <w:rFonts w:ascii="Liberation Sans" w:hAnsi="Liberation Sans"/>
                <w:color w:val="232B33"/>
                <w:sz w:val="17"/>
              </w:rPr>
              <w:t>05.10.2005, 15:45</w:t>
            </w:r>
          </w:p>
        </w:tc>
        <w:tc>
          <w:tcPr>
            <w:tcW w:type="dxa" w:w="850"/>
            <w:vAlign w:val="top"/>
            <w:tcMar>
              <w:top w:w="80" w:type="dxa"/>
              <w:start w:w="90" w:type="dxa"/>
              <w:bottom w:w="80" w:type="dxa"/>
              <w:end w:w="90" w:type="dxa"/>
            </w:tcMar>
          </w:tcPr>
          <w:p>
            <w:pPr>
              <w:spacing w:after="0"/>
            </w:pPr>
            <w:r>
              <w:rPr>
                <w:rFonts w:ascii="Liberation Sans" w:hAnsi="Liberation Sans"/>
                <w:color w:val="232B33"/>
                <w:sz w:val="17"/>
              </w:rPr>
              <w:t>5</w:t>
            </w:r>
          </w:p>
        </w:tc>
        <w:tc>
          <w:tcPr>
            <w:tcW w:type="dxa" w:w="2268"/>
            <w:vAlign w:val="top"/>
            <w:tcMar>
              <w:top w:w="80" w:type="dxa"/>
              <w:start w:w="90" w:type="dxa"/>
              <w:bottom w:w="80" w:type="dxa"/>
              <w:end w:w="90" w:type="dxa"/>
            </w:tcMar>
          </w:tcPr>
          <w:p>
            <w:pPr>
              <w:spacing w:after="0"/>
            </w:pPr>
            <w:r>
              <w:rPr>
                <w:rFonts w:ascii="Liberation Sans" w:hAnsi="Liberation Sans"/>
                <w:color w:val="232B33"/>
                <w:sz w:val="17"/>
              </w:rPr>
              <w:t>Microsoft Word 9.0</w:t>
            </w:r>
          </w:p>
        </w:tc>
      </w:tr>
    </w:tbl>
    <w:p>
      <w:r>
        <w:br w:type="page"/>
      </w:r>
    </w:p>
    <w:p>
      <w:pPr>
        <w:pStyle w:val="Heading1"/>
        <w:keepNext/>
      </w:pPr>
      <w:r>
        <w:t>12. Zusammenfassende Provenienzbewertung</w:t>
      </w:r>
    </w:p>
    <w:p>
      <w:r>
        <w:rPr>
          <w:rFonts w:ascii="Liberation Sans" w:hAnsi="Liberation Sans"/>
          <w:b/>
          <w:i w:val="0"/>
        </w:rPr>
        <w:t>Auf Basis der derzeit vorliegenden Primärdateien ist die sachlich stärkste und zugleich zurückhaltende Aussage:</w:t>
      </w:r>
    </w:p>
    <w:tbl>
      <w:tblPr>
        <w:tblW w:type="auto" w:w="0"/>
        <w:jc w:val="center"/>
        <w:tblLayout w:type="fixed"/>
        <w:tblLook w:firstColumn="1" w:firstRow="1" w:lastColumn="0" w:lastRow="0" w:noHBand="0" w:noVBand="1" w:val="04A0"/>
      </w:tblPr>
      <w:tblGrid>
        <w:gridCol w:w="9972"/>
      </w:tblGrid>
      <w:tr>
        <w:tc>
          <w:tcPr>
            <w:tcW w:type="dxa" w:w="9972"/>
            <w:shd w:fill="F7F1E5"/>
            <w:tcMar>
              <w:top w:w="120" w:type="dxa"/>
              <w:start w:w="150" w:type="dxa"/>
              <w:bottom w:w="120" w:type="dxa"/>
              <w:end w:w="150" w:type="dxa"/>
            </w:tcMar>
          </w:tcPr>
          <w:p>
            <w:r>
              <w:rPr>
                <w:rFonts w:ascii="Liberation Sans" w:hAnsi="Liberation Sans"/>
                <w:b/>
                <w:i w:val="0"/>
                <w:color w:val="17324D"/>
              </w:rPr>
              <w:t>Provenienzbewertung</w:t>
              <w:br/>
            </w:r>
            <w:r>
              <w:rPr>
                <w:rFonts w:ascii="Liberation Sans" w:hAnsi="Liberation Sans"/>
                <w:b w:val="0"/>
                <w:i w:val="0"/>
                <w:color w:val="232B33"/>
              </w:rPr>
              <w:t>Der dokumentierte schöpferische Ursprung von „Rendezvous“ liegt nachweisbar spätestens im Jahr 2005. In den Word-Dateien aus Mai und Juni 2005 sind bereits der wesentliche Textkern, die Refrainidee, die Drei-Strophen-Struktur sowie konkrete Mehrstimmigkeits-, Chor- und Aufführungsanweisungen vorhanden. Weitere menschliche Audio-/Produktionsstufen sind vor den 2026er Suno-Dateien dokumentiert. Die vorliegenden Suno-Fassungen sind technisch klar als 2026er Produktions- und Weiterentwicklungsstufen gekennzeichnet. Damit spricht die vorhandene Dateikette deutlich für eine spätere KI-gestützte Realisierung eines bereits lange zuvor menschlich geschaffenen und konzipierten Werks.</w:t>
            </w:r>
          </w:p>
        </w:tc>
      </w:tr>
    </w:tbl>
    <w:p>
      <w:pPr>
        <w:spacing w:after="0"/>
      </w:pPr>
    </w:p>
    <w:p>
      <w:pPr>
        <w:spacing w:before="240"/>
      </w:pPr>
      <w:r>
        <w:rPr>
          <w:rFonts w:ascii="Liberation Sans" w:hAnsi="Liberation Sans"/>
          <w:b/>
          <w:i w:val="0"/>
          <w:color w:val="17324D"/>
        </w:rPr>
        <w:t xml:space="preserve">Vorbehalt: </w:t>
      </w:r>
      <w:r>
        <w:rPr>
          <w:rFonts w:ascii="Liberation Sans" w:hAnsi="Liberation Sans"/>
          <w:b w:val="0"/>
          <w:i w:val="0"/>
        </w:rPr>
        <w:t>Für eine förmliche rechtliche Verwendung sollte ein im Urheber-/Medienrecht erfahrener Rechtsanwalt die Beweiskette, die Wettbewerbsbedingungen und die gewünschte Form der Erklärung prüfen. Dieses Dossier dokumentiert Tatsachen und Indizien; es ersetzt keine Rechtsberatung.</w:t>
      </w:r>
    </w:p>
    <w:sectPr w:rsidR="00FC693F" w:rsidRPr="0006063C" w:rsidSect="00034616">
      <w:headerReference w:type="default" r:id="rId9"/>
      <w:footerReference w:type="default" r:id="rId10"/>
      <w:pgSz w:w="12240" w:h="15840"/>
      <w:pgMar w:top="1020" w:right="1134" w:bottom="96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Liberation Sans" w:hAnsi="Liberation Sans"/>
        <w:b w:val="0"/>
        <w:i w:val="0"/>
        <w:color w:val="5A6570"/>
        <w:sz w:val="16"/>
      </w:rPr>
      <w:t>Zoltan Kaszian  |  Dossier Version 1.0  |  Stand 13.08.2026</w:t>
    </w:r>
    <w:r>
      <w:t xml:space="preserve">Seite </w:t>
      <w:fldChar w:fldCharType="begin"/>
      <w:instrText xml:space="preserve"> PAGE </w:instrTex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Liberation Sans" w:hAnsi="Liberation Sans"/>
        <w:b/>
        <w:i w:val="0"/>
        <w:color w:val="2F5D7C"/>
        <w:sz w:val="16"/>
      </w:rPr>
      <w:t>VERTRAULICH  |  RENDEZVOUS – Werkentstehung 2005–2026</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Liberation Sans" w:hAnsi="Liberation Sans"/>
      <w:color w:val="232B33"/>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00" w:after="100"/>
      <w:outlineLvl w:val="0"/>
    </w:pPr>
    <w:rPr>
      <w:rFonts w:asciiTheme="majorHAnsi" w:eastAsiaTheme="majorEastAsia" w:hAnsiTheme="majorHAnsi" w:cstheme="majorBidi" w:ascii="Liberation Sans" w:hAnsi="Liberation Sans"/>
      <w:b/>
      <w:bCs/>
      <w:color w:val="17324D"/>
      <w:sz w:val="34"/>
      <w:szCs w:val="28"/>
    </w:rPr>
  </w:style>
  <w:style w:type="paragraph" w:styleId="Heading2">
    <w:name w:val="heading 2"/>
    <w:basedOn w:val="Normal"/>
    <w:next w:val="Normal"/>
    <w:link w:val="Heading2Char"/>
    <w:uiPriority w:val="9"/>
    <w:unhideWhenUsed/>
    <w:qFormat/>
    <w:rsid w:val="00FC693F"/>
    <w:pPr>
      <w:keepNext/>
      <w:keepLines/>
      <w:spacing w:before="200" w:after="100"/>
      <w:outlineLvl w:val="1"/>
    </w:pPr>
    <w:rPr>
      <w:rFonts w:asciiTheme="majorHAnsi" w:eastAsiaTheme="majorEastAsia" w:hAnsiTheme="majorHAnsi" w:cstheme="majorBidi" w:ascii="Liberation Sans" w:hAnsi="Liberation Sans"/>
      <w:b/>
      <w:bCs/>
      <w:color w:val="2F5D7C"/>
      <w:sz w:val="26"/>
      <w:szCs w:val="26"/>
    </w:rPr>
  </w:style>
  <w:style w:type="paragraph" w:styleId="Heading3">
    <w:name w:val="heading 3"/>
    <w:basedOn w:val="Normal"/>
    <w:next w:val="Normal"/>
    <w:link w:val="Heading3Char"/>
    <w:uiPriority w:val="9"/>
    <w:unhideWhenUsed/>
    <w:qFormat/>
    <w:rsid w:val="00FC693F"/>
    <w:pPr>
      <w:keepNext/>
      <w:keepLines/>
      <w:spacing w:before="200" w:after="100"/>
      <w:outlineLvl w:val="2"/>
    </w:pPr>
    <w:rPr>
      <w:rFonts w:asciiTheme="majorHAnsi" w:eastAsiaTheme="majorEastAsia" w:hAnsiTheme="majorHAnsi" w:cstheme="majorBidi" w:ascii="Liberation Sans" w:hAnsi="Liberation Sans"/>
      <w:b/>
      <w:bCs/>
      <w:color w:val="C79A45"/>
      <w:sz w:val="22"/>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100" w:line="240" w:lineRule="auto" w:before="200"/>
      <w:contextualSpacing/>
    </w:pPr>
    <w:rPr>
      <w:rFonts w:asciiTheme="majorHAnsi" w:eastAsiaTheme="majorEastAsia" w:hAnsiTheme="majorHAnsi" w:cstheme="majorBidi" w:ascii="Liberation Sans" w:hAnsi="Liberation Sans"/>
      <w:b/>
      <w:color w:val="17324D"/>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